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pPr>
        <w:contextualSpacing/>
        <w:jc w:val="center"/>
        <w:rPr>
          <w:b/>
          <w:sz w:val="28"/>
          <w:szCs w:val="28"/>
        </w:rPr>
      </w:pPr>
    </w:p>
    <w:p w:rsidR="00B60C57" w:rsidRDefault="00B60C57">
      <w:pPr>
        <w:contextualSpacing/>
        <w:jc w:val="center"/>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3420A" w:rsidRPr="0033420A">
        <w:rPr>
          <w:sz w:val="28"/>
          <w:szCs w:val="28"/>
        </w:rPr>
        <w:t xml:space="preserve">Послуги </w:t>
      </w:r>
      <w:r w:rsidR="003A77A9" w:rsidRPr="003A77A9">
        <w:rPr>
          <w:sz w:val="28"/>
          <w:szCs w:val="28"/>
        </w:rPr>
        <w:t xml:space="preserve">з технічного обслуговування газового обладнання котелень </w:t>
      </w:r>
      <w:r>
        <w:rPr>
          <w:spacing w:val="1"/>
          <w:sz w:val="28"/>
          <w:szCs w:val="28"/>
        </w:rPr>
        <w:t>(к</w:t>
      </w:r>
      <w:r>
        <w:rPr>
          <w:sz w:val="28"/>
          <w:szCs w:val="28"/>
        </w:rPr>
        <w:t>од  ДК 021:2015</w:t>
      </w:r>
      <w:r w:rsidR="00A71DF4">
        <w:rPr>
          <w:sz w:val="28"/>
          <w:szCs w:val="28"/>
        </w:rPr>
        <w:t>:</w:t>
      </w:r>
      <w:r>
        <w:rPr>
          <w:sz w:val="28"/>
          <w:szCs w:val="28"/>
        </w:rPr>
        <w:t xml:space="preserve"> </w:t>
      </w:r>
      <w:r w:rsidR="003A77A9" w:rsidRPr="003A77A9">
        <w:rPr>
          <w:sz w:val="28"/>
          <w:szCs w:val="28"/>
        </w:rPr>
        <w:t>50710000-5 Послуги з ремонту і технічного обслуговування електричного і механічного устаткування будівел</w:t>
      </w:r>
      <w:r w:rsidR="003A77A9">
        <w:rPr>
          <w:sz w:val="28"/>
          <w:szCs w:val="28"/>
        </w:rPr>
        <w:t>ь</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3A77A9" w:rsidRPr="003A77A9">
        <w:rPr>
          <w:b/>
          <w:sz w:val="28"/>
          <w:szCs w:val="28"/>
        </w:rPr>
        <w:t>UA-2023-02-02-012700-a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EB38DE">
        <w:rPr>
          <w:sz w:val="28"/>
          <w:szCs w:val="28"/>
        </w:rPr>
        <w:t>п</w:t>
      </w:r>
      <w:r w:rsidR="00EB38DE" w:rsidRPr="00EB38DE">
        <w:rPr>
          <w:sz w:val="28"/>
          <w:szCs w:val="28"/>
        </w:rPr>
        <w:t xml:space="preserve">ослуги </w:t>
      </w:r>
      <w:r w:rsidR="00C65FB4" w:rsidRPr="00C65FB4">
        <w:rPr>
          <w:sz w:val="28"/>
          <w:szCs w:val="28"/>
        </w:rPr>
        <w:t xml:space="preserve">з технічного обслуговування газового обладнання котелень </w:t>
      </w:r>
      <w:r w:rsidR="00531F99">
        <w:rPr>
          <w:sz w:val="28"/>
          <w:szCs w:val="28"/>
        </w:rPr>
        <w:t xml:space="preserve">- </w:t>
      </w:r>
      <w:r>
        <w:rPr>
          <w:sz w:val="28"/>
          <w:szCs w:val="28"/>
        </w:rPr>
        <w:t>необхідно забезпечити такі технічні та якісні характеристики предмета закупівлі:</w:t>
      </w:r>
    </w:p>
    <w:p w:rsidR="005D1900" w:rsidRDefault="005D1900">
      <w:pPr>
        <w:widowControl w:val="0"/>
        <w:tabs>
          <w:tab w:val="center" w:pos="709"/>
          <w:tab w:val="right" w:pos="8306"/>
        </w:tabs>
        <w:ind w:firstLine="737"/>
        <w:contextualSpacing/>
        <w:jc w:val="both"/>
        <w:rPr>
          <w:sz w:val="28"/>
          <w:szCs w:val="28"/>
        </w:rPr>
      </w:pPr>
      <w:bookmarkStart w:id="0" w:name="_GoBack"/>
      <w:bookmarkEnd w:id="0"/>
    </w:p>
    <w:p w:rsidR="00B60C57" w:rsidRPr="005D1900" w:rsidRDefault="005D1900" w:rsidP="005D1900">
      <w:pPr>
        <w:widowControl w:val="0"/>
        <w:tabs>
          <w:tab w:val="center" w:pos="709"/>
          <w:tab w:val="right" w:pos="8306"/>
        </w:tabs>
        <w:ind w:firstLine="737"/>
        <w:contextualSpacing/>
        <w:jc w:val="center"/>
        <w:rPr>
          <w:b/>
          <w:sz w:val="28"/>
          <w:szCs w:val="28"/>
        </w:rPr>
      </w:pPr>
      <w:r w:rsidRPr="005D1900">
        <w:rPr>
          <w:b/>
          <w:sz w:val="28"/>
          <w:szCs w:val="28"/>
        </w:rPr>
        <w:t>1.   Загальні умови на стадії надання пропозицій</w:t>
      </w:r>
    </w:p>
    <w:p w:rsidR="00E50E67" w:rsidRPr="00E50E67" w:rsidRDefault="00E50E67" w:rsidP="00E50E67">
      <w:pPr>
        <w:suppressAutoHyphens w:val="0"/>
        <w:ind w:firstLine="567"/>
        <w:jc w:val="both"/>
        <w:rPr>
          <w:sz w:val="28"/>
          <w:szCs w:val="28"/>
          <w:lang w:eastAsia="uk-UA"/>
        </w:rPr>
      </w:pPr>
      <w:r w:rsidRPr="00E50E67">
        <w:rPr>
          <w:sz w:val="28"/>
          <w:szCs w:val="28"/>
          <w:lang w:val="ru-RU" w:eastAsia="uk-UA"/>
        </w:rPr>
        <w:t xml:space="preserve">1.1. Строк </w:t>
      </w:r>
      <w:proofErr w:type="spellStart"/>
      <w:r w:rsidRPr="00E50E67">
        <w:rPr>
          <w:sz w:val="28"/>
          <w:szCs w:val="28"/>
          <w:lang w:val="ru-RU" w:eastAsia="uk-UA"/>
        </w:rPr>
        <w:t>надання</w:t>
      </w:r>
      <w:proofErr w:type="spellEnd"/>
      <w:r w:rsidRPr="00E50E67">
        <w:rPr>
          <w:sz w:val="28"/>
          <w:szCs w:val="28"/>
          <w:lang w:val="ru-RU" w:eastAsia="uk-UA"/>
        </w:rPr>
        <w:t xml:space="preserve"> </w:t>
      </w:r>
      <w:proofErr w:type="spellStart"/>
      <w:r w:rsidRPr="00E50E67">
        <w:rPr>
          <w:sz w:val="28"/>
          <w:szCs w:val="28"/>
          <w:lang w:val="ru-RU" w:eastAsia="uk-UA"/>
        </w:rPr>
        <w:t>послуг</w:t>
      </w:r>
      <w:proofErr w:type="spellEnd"/>
      <w:r w:rsidRPr="00E50E67">
        <w:rPr>
          <w:sz w:val="28"/>
          <w:szCs w:val="28"/>
          <w:lang w:val="ru-RU" w:eastAsia="uk-UA"/>
        </w:rPr>
        <w:t xml:space="preserve">: </w:t>
      </w:r>
      <w:r w:rsidRPr="00E50E67">
        <w:rPr>
          <w:sz w:val="28"/>
          <w:szCs w:val="28"/>
          <w:lang w:eastAsia="uk-UA"/>
        </w:rPr>
        <w:t xml:space="preserve">протягом семи календарних місяців з </w:t>
      </w:r>
      <w:proofErr w:type="gramStart"/>
      <w:r w:rsidRPr="00E50E67">
        <w:rPr>
          <w:sz w:val="28"/>
          <w:szCs w:val="28"/>
          <w:lang w:eastAsia="uk-UA"/>
        </w:rPr>
        <w:t>лютого</w:t>
      </w:r>
      <w:proofErr w:type="gramEnd"/>
      <w:r w:rsidRPr="00E50E67">
        <w:rPr>
          <w:sz w:val="28"/>
          <w:szCs w:val="28"/>
          <w:lang w:eastAsia="uk-UA"/>
        </w:rPr>
        <w:t xml:space="preserve">  по квітень (включно) 2023 року та  з вересня  по грудень (включно)   2023 року </w:t>
      </w:r>
    </w:p>
    <w:p w:rsidR="00E50E67" w:rsidRPr="00E50E67" w:rsidRDefault="00E50E67" w:rsidP="00E50E67">
      <w:pPr>
        <w:suppressAutoHyphens w:val="0"/>
        <w:ind w:firstLine="567"/>
        <w:jc w:val="both"/>
        <w:rPr>
          <w:sz w:val="28"/>
          <w:szCs w:val="28"/>
        </w:rPr>
      </w:pPr>
      <w:r w:rsidRPr="00E50E67">
        <w:rPr>
          <w:bCs/>
          <w:sz w:val="28"/>
          <w:szCs w:val="28"/>
          <w:lang w:val="ru-RU"/>
        </w:rPr>
        <w:t>1.</w:t>
      </w:r>
      <w:r w:rsidRPr="00E50E67">
        <w:rPr>
          <w:bCs/>
          <w:sz w:val="28"/>
          <w:szCs w:val="28"/>
        </w:rPr>
        <w:t>2</w:t>
      </w:r>
      <w:r w:rsidRPr="00E50E67">
        <w:rPr>
          <w:bCs/>
          <w:sz w:val="28"/>
          <w:szCs w:val="28"/>
          <w:lang w:val="ru-RU"/>
        </w:rPr>
        <w:t xml:space="preserve">. </w:t>
      </w:r>
      <w:r w:rsidRPr="00E50E67">
        <w:rPr>
          <w:sz w:val="28"/>
          <w:szCs w:val="28"/>
        </w:rPr>
        <w:t>Обслуговування котелень</w:t>
      </w:r>
      <w:r w:rsidR="000B575C">
        <w:rPr>
          <w:sz w:val="28"/>
          <w:szCs w:val="28"/>
          <w:lang w:val="ru-RU"/>
        </w:rPr>
        <w:t xml:space="preserve"> </w:t>
      </w:r>
      <w:proofErr w:type="spellStart"/>
      <w:r w:rsidR="000B575C">
        <w:rPr>
          <w:sz w:val="28"/>
          <w:szCs w:val="28"/>
          <w:lang w:val="ru-RU"/>
        </w:rPr>
        <w:t>здійснюється</w:t>
      </w:r>
      <w:proofErr w:type="spellEnd"/>
      <w:r w:rsidR="000B575C">
        <w:rPr>
          <w:sz w:val="28"/>
          <w:szCs w:val="28"/>
          <w:lang w:val="ru-RU"/>
        </w:rPr>
        <w:t xml:space="preserve"> за </w:t>
      </w:r>
      <w:proofErr w:type="spellStart"/>
      <w:r w:rsidR="000B575C">
        <w:rPr>
          <w:sz w:val="28"/>
          <w:szCs w:val="28"/>
          <w:lang w:val="ru-RU"/>
        </w:rPr>
        <w:t>адресою</w:t>
      </w:r>
      <w:proofErr w:type="spellEnd"/>
      <w:r w:rsidRPr="00E50E67">
        <w:rPr>
          <w:sz w:val="28"/>
          <w:szCs w:val="28"/>
          <w:lang w:val="ru-RU"/>
        </w:rPr>
        <w:t>:</w:t>
      </w:r>
      <w:r w:rsidR="000B575C" w:rsidRPr="000B575C">
        <w:rPr>
          <w:sz w:val="28"/>
          <w:szCs w:val="28"/>
        </w:rPr>
        <w:t xml:space="preserve"> </w:t>
      </w:r>
      <w:proofErr w:type="spellStart"/>
      <w:r w:rsidR="000B575C" w:rsidRPr="00E50E67">
        <w:rPr>
          <w:sz w:val="28"/>
          <w:szCs w:val="28"/>
        </w:rPr>
        <w:t>м.Хмельницький</w:t>
      </w:r>
      <w:proofErr w:type="spellEnd"/>
      <w:r w:rsidR="000B575C" w:rsidRPr="00E50E67">
        <w:rPr>
          <w:sz w:val="28"/>
          <w:szCs w:val="28"/>
        </w:rPr>
        <w:t xml:space="preserve">, </w:t>
      </w:r>
      <w:proofErr w:type="spellStart"/>
      <w:r w:rsidR="000B575C" w:rsidRPr="00E50E67">
        <w:rPr>
          <w:sz w:val="28"/>
          <w:szCs w:val="28"/>
        </w:rPr>
        <w:t>вул.Пілотська</w:t>
      </w:r>
      <w:proofErr w:type="spellEnd"/>
      <w:r w:rsidR="000B575C" w:rsidRPr="00E50E67">
        <w:rPr>
          <w:sz w:val="28"/>
          <w:szCs w:val="28"/>
        </w:rPr>
        <w:t>,2</w:t>
      </w:r>
    </w:p>
    <w:p w:rsidR="00E50E67" w:rsidRDefault="00E50E67" w:rsidP="00E50E67">
      <w:pPr>
        <w:suppressAutoHyphens w:val="0"/>
        <w:ind w:firstLine="567"/>
        <w:jc w:val="both"/>
        <w:rPr>
          <w:bCs/>
          <w:sz w:val="28"/>
          <w:szCs w:val="28"/>
        </w:rPr>
      </w:pPr>
      <w:r w:rsidRPr="00E50E67">
        <w:rPr>
          <w:bCs/>
          <w:sz w:val="28"/>
          <w:szCs w:val="28"/>
          <w:lang w:val="ru-RU"/>
        </w:rPr>
        <w:t>1.</w:t>
      </w:r>
      <w:r w:rsidRPr="00E50E67">
        <w:rPr>
          <w:bCs/>
          <w:sz w:val="28"/>
          <w:szCs w:val="28"/>
        </w:rPr>
        <w:t>3</w:t>
      </w:r>
      <w:r w:rsidRPr="00E50E67">
        <w:rPr>
          <w:bCs/>
          <w:sz w:val="28"/>
          <w:szCs w:val="28"/>
          <w:lang w:val="ru-RU"/>
        </w:rPr>
        <w:t xml:space="preserve">. </w:t>
      </w:r>
      <w:r w:rsidRPr="00E50E67">
        <w:rPr>
          <w:bCs/>
          <w:sz w:val="28"/>
          <w:szCs w:val="28"/>
        </w:rPr>
        <w:t>Перелік обладнання</w:t>
      </w:r>
      <w:r w:rsidR="000B575C">
        <w:rPr>
          <w:bCs/>
          <w:sz w:val="28"/>
          <w:szCs w:val="28"/>
        </w:rPr>
        <w:t>:</w:t>
      </w:r>
    </w:p>
    <w:p w:rsidR="000B575C" w:rsidRPr="00E50E67" w:rsidRDefault="000B575C" w:rsidP="000B575C">
      <w:pPr>
        <w:widowControl w:val="0"/>
        <w:suppressAutoHyphens w:val="0"/>
        <w:autoSpaceDE w:val="0"/>
        <w:autoSpaceDN w:val="0"/>
        <w:adjustRightInd w:val="0"/>
        <w:rPr>
          <w:sz w:val="28"/>
          <w:szCs w:val="28"/>
        </w:rPr>
      </w:pPr>
      <w:r w:rsidRPr="00E50E67">
        <w:rPr>
          <w:sz w:val="28"/>
          <w:szCs w:val="28"/>
        </w:rPr>
        <w:t>4шт. - модулі нагріву МН 120 «Бернард»</w:t>
      </w:r>
    </w:p>
    <w:p w:rsidR="000B575C" w:rsidRDefault="000B575C" w:rsidP="005D1900">
      <w:pPr>
        <w:suppressAutoHyphens w:val="0"/>
        <w:jc w:val="both"/>
        <w:rPr>
          <w:bCs/>
          <w:sz w:val="28"/>
          <w:szCs w:val="28"/>
        </w:rPr>
      </w:pPr>
      <w:r w:rsidRPr="00E50E67">
        <w:rPr>
          <w:sz w:val="28"/>
          <w:szCs w:val="28"/>
        </w:rPr>
        <w:t>1 шт. - конвектор «</w:t>
      </w:r>
      <w:proofErr w:type="spellStart"/>
      <w:r w:rsidRPr="00E50E67">
        <w:rPr>
          <w:sz w:val="28"/>
          <w:szCs w:val="28"/>
          <w:lang w:val="en-US"/>
        </w:rPr>
        <w:t>Lampart</w:t>
      </w:r>
      <w:proofErr w:type="spellEnd"/>
      <w:r w:rsidRPr="00E50E67">
        <w:rPr>
          <w:sz w:val="28"/>
          <w:szCs w:val="28"/>
        </w:rPr>
        <w:t xml:space="preserve"> </w:t>
      </w:r>
      <w:r w:rsidRPr="00E50E67">
        <w:rPr>
          <w:sz w:val="28"/>
          <w:szCs w:val="28"/>
          <w:lang w:val="en-US"/>
        </w:rPr>
        <w:t>LB</w:t>
      </w:r>
      <w:r w:rsidRPr="00E50E67">
        <w:rPr>
          <w:sz w:val="28"/>
          <w:szCs w:val="28"/>
        </w:rPr>
        <w:t xml:space="preserve"> 50</w:t>
      </w:r>
      <w:r w:rsidRPr="00E50E67">
        <w:rPr>
          <w:sz w:val="28"/>
          <w:szCs w:val="28"/>
          <w:lang w:val="en-US"/>
        </w:rPr>
        <w:t>z</w:t>
      </w:r>
      <w:r w:rsidRPr="00E50E67">
        <w:rPr>
          <w:sz w:val="28"/>
          <w:szCs w:val="28"/>
        </w:rPr>
        <w:t>»з гермет</w:t>
      </w:r>
      <w:r w:rsidRPr="00E50E67">
        <w:rPr>
          <w:sz w:val="28"/>
          <w:szCs w:val="28"/>
        </w:rPr>
        <w:t>и</w:t>
      </w:r>
      <w:r w:rsidRPr="00E50E67">
        <w:rPr>
          <w:sz w:val="28"/>
          <w:szCs w:val="28"/>
        </w:rPr>
        <w:t>чною камерою згорання</w:t>
      </w:r>
    </w:p>
    <w:p w:rsidR="000B575C" w:rsidRDefault="000B575C" w:rsidP="005D1900">
      <w:pPr>
        <w:widowControl w:val="0"/>
        <w:shd w:val="clear" w:color="auto" w:fill="FFFFFF"/>
        <w:suppressAutoHyphens w:val="0"/>
        <w:spacing w:line="240" w:lineRule="atLeast"/>
        <w:ind w:firstLine="567"/>
        <w:jc w:val="center"/>
        <w:rPr>
          <w:b/>
          <w:spacing w:val="7"/>
          <w:sz w:val="28"/>
          <w:szCs w:val="28"/>
          <w:lang w:eastAsia="uk-UA"/>
        </w:rPr>
      </w:pPr>
    </w:p>
    <w:p w:rsidR="00E50E67" w:rsidRPr="00E50E67" w:rsidRDefault="00E50E67" w:rsidP="005D1900">
      <w:pPr>
        <w:widowControl w:val="0"/>
        <w:shd w:val="clear" w:color="auto" w:fill="FFFFFF"/>
        <w:suppressAutoHyphens w:val="0"/>
        <w:spacing w:line="240" w:lineRule="atLeast"/>
        <w:ind w:firstLine="567"/>
        <w:jc w:val="center"/>
        <w:rPr>
          <w:b/>
          <w:spacing w:val="7"/>
          <w:sz w:val="28"/>
          <w:szCs w:val="28"/>
          <w:lang w:eastAsia="uk-UA"/>
        </w:rPr>
      </w:pPr>
      <w:r w:rsidRPr="00E50E67">
        <w:rPr>
          <w:b/>
          <w:spacing w:val="7"/>
          <w:sz w:val="28"/>
          <w:szCs w:val="28"/>
          <w:lang w:eastAsia="uk-UA"/>
        </w:rPr>
        <w:t>2.   Загальні умови на стадії надання послуг</w:t>
      </w:r>
    </w:p>
    <w:p w:rsidR="00E50E67" w:rsidRPr="00E50E67" w:rsidRDefault="00E50E67" w:rsidP="005D1900">
      <w:pPr>
        <w:suppressAutoHyphens w:val="0"/>
        <w:spacing w:line="240" w:lineRule="atLeast"/>
        <w:ind w:firstLine="360"/>
        <w:jc w:val="both"/>
        <w:rPr>
          <w:sz w:val="28"/>
          <w:szCs w:val="28"/>
        </w:rPr>
      </w:pPr>
      <w:r w:rsidRPr="00E50E67">
        <w:rPr>
          <w:sz w:val="28"/>
          <w:szCs w:val="28"/>
        </w:rPr>
        <w:t xml:space="preserve">2.1. Надання послуг повинно здійснюватися відповідно до вимог чинного </w:t>
      </w:r>
      <w:proofErr w:type="spellStart"/>
      <w:r w:rsidRPr="00E50E67">
        <w:rPr>
          <w:sz w:val="28"/>
          <w:szCs w:val="28"/>
        </w:rPr>
        <w:t>з</w:t>
      </w:r>
      <w:r w:rsidRPr="00E50E67">
        <w:rPr>
          <w:sz w:val="28"/>
          <w:szCs w:val="28"/>
        </w:rPr>
        <w:t>а</w:t>
      </w:r>
      <w:r w:rsidRPr="00E50E67">
        <w:rPr>
          <w:sz w:val="28"/>
          <w:szCs w:val="28"/>
        </w:rPr>
        <w:t>коно</w:t>
      </w:r>
      <w:r w:rsidRPr="00E50E67">
        <w:rPr>
          <w:sz w:val="28"/>
          <w:szCs w:val="28"/>
          <w:lang w:val="ru-RU"/>
        </w:rPr>
        <w:t>давства</w:t>
      </w:r>
      <w:proofErr w:type="spellEnd"/>
      <w:r w:rsidRPr="00E50E67">
        <w:rPr>
          <w:sz w:val="28"/>
          <w:szCs w:val="28"/>
        </w:rPr>
        <w:t>, «Правил безпеки системи газопостачання України», «Правил буд</w:t>
      </w:r>
      <w:r w:rsidRPr="00E50E67">
        <w:rPr>
          <w:sz w:val="28"/>
          <w:szCs w:val="28"/>
        </w:rPr>
        <w:t>о</w:t>
      </w:r>
      <w:r w:rsidRPr="00E50E67">
        <w:rPr>
          <w:sz w:val="28"/>
          <w:szCs w:val="28"/>
        </w:rPr>
        <w:t>ви і безпечної експлуатації парових та водогрійних котлів»</w:t>
      </w:r>
    </w:p>
    <w:p w:rsidR="00E50E67" w:rsidRPr="00E50E67" w:rsidRDefault="00E50E67" w:rsidP="00E50E67">
      <w:pPr>
        <w:tabs>
          <w:tab w:val="num" w:pos="1080"/>
        </w:tabs>
        <w:suppressAutoHyphens w:val="0"/>
        <w:spacing w:line="240" w:lineRule="atLeast"/>
        <w:ind w:firstLine="360"/>
        <w:jc w:val="both"/>
        <w:rPr>
          <w:color w:val="000000"/>
          <w:sz w:val="28"/>
          <w:szCs w:val="28"/>
        </w:rPr>
      </w:pPr>
      <w:r w:rsidRPr="00E50E67">
        <w:rPr>
          <w:sz w:val="28"/>
          <w:szCs w:val="28"/>
        </w:rPr>
        <w:t xml:space="preserve">2.2. </w:t>
      </w:r>
      <w:r w:rsidRPr="00E50E67">
        <w:rPr>
          <w:color w:val="000000"/>
          <w:sz w:val="28"/>
          <w:szCs w:val="28"/>
        </w:rPr>
        <w:t>Обслуговування котелень  щомісячне та  включає:</w:t>
      </w:r>
    </w:p>
    <w:p w:rsidR="00E50E67" w:rsidRPr="00E50E67" w:rsidRDefault="00E50E67" w:rsidP="00E50E67">
      <w:pPr>
        <w:tabs>
          <w:tab w:val="num" w:pos="1080"/>
        </w:tabs>
        <w:suppressAutoHyphens w:val="0"/>
        <w:spacing w:line="240" w:lineRule="atLeast"/>
        <w:ind w:firstLine="360"/>
        <w:jc w:val="both"/>
        <w:rPr>
          <w:color w:val="000000"/>
          <w:sz w:val="28"/>
          <w:szCs w:val="28"/>
        </w:rPr>
      </w:pPr>
      <w:r w:rsidRPr="00E50E67">
        <w:rPr>
          <w:color w:val="000000"/>
          <w:sz w:val="28"/>
          <w:szCs w:val="28"/>
        </w:rPr>
        <w:t>2.2.1. систематичний зовнішній огляд та перевірка роботи системи водогрі</w:t>
      </w:r>
      <w:r w:rsidRPr="00E50E67">
        <w:rPr>
          <w:color w:val="000000"/>
          <w:sz w:val="28"/>
          <w:szCs w:val="28"/>
        </w:rPr>
        <w:t>й</w:t>
      </w:r>
      <w:r w:rsidRPr="00E50E67">
        <w:rPr>
          <w:color w:val="000000"/>
          <w:sz w:val="28"/>
          <w:szCs w:val="28"/>
        </w:rPr>
        <w:t>них котлів  під навантаженням, а саме:</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lastRenderedPageBreak/>
        <w:t>-перевірку</w:t>
      </w:r>
      <w:proofErr w:type="spellEnd"/>
      <w:r w:rsidRPr="00E50E67">
        <w:rPr>
          <w:color w:val="000000"/>
          <w:sz w:val="28"/>
          <w:szCs w:val="28"/>
        </w:rPr>
        <w:t xml:space="preserve"> спрацювання пристроїв захисту, блокування та сигналізації кот</w:t>
      </w:r>
      <w:r w:rsidRPr="00E50E67">
        <w:rPr>
          <w:color w:val="000000"/>
          <w:sz w:val="28"/>
          <w:szCs w:val="28"/>
        </w:rPr>
        <w:t>е</w:t>
      </w:r>
      <w:r w:rsidRPr="00E50E67">
        <w:rPr>
          <w:color w:val="000000"/>
          <w:sz w:val="28"/>
          <w:szCs w:val="28"/>
        </w:rPr>
        <w:t>льні</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t>-контроль</w:t>
      </w:r>
      <w:proofErr w:type="spellEnd"/>
      <w:r w:rsidRPr="00E50E67">
        <w:rPr>
          <w:color w:val="000000"/>
          <w:sz w:val="28"/>
          <w:szCs w:val="28"/>
        </w:rPr>
        <w:t xml:space="preserve"> автоматичного запуску та зупинки котлів</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t>-перевірка</w:t>
      </w:r>
      <w:proofErr w:type="spellEnd"/>
      <w:r w:rsidRPr="00E50E67">
        <w:rPr>
          <w:color w:val="000000"/>
          <w:sz w:val="28"/>
          <w:szCs w:val="28"/>
        </w:rPr>
        <w:t xml:space="preserve"> роботи автоматики котлів в каскаді</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t>-контроль</w:t>
      </w:r>
      <w:proofErr w:type="spellEnd"/>
      <w:r w:rsidRPr="00E50E67">
        <w:rPr>
          <w:color w:val="000000"/>
          <w:sz w:val="28"/>
          <w:szCs w:val="28"/>
        </w:rPr>
        <w:t xml:space="preserve"> герметичності </w:t>
      </w:r>
      <w:proofErr w:type="spellStart"/>
      <w:r w:rsidRPr="00E50E67">
        <w:rPr>
          <w:color w:val="000000"/>
          <w:sz w:val="28"/>
          <w:szCs w:val="28"/>
        </w:rPr>
        <w:t>зєднань</w:t>
      </w:r>
      <w:proofErr w:type="spellEnd"/>
      <w:r w:rsidRPr="00E50E67">
        <w:rPr>
          <w:color w:val="000000"/>
          <w:sz w:val="28"/>
          <w:szCs w:val="28"/>
        </w:rPr>
        <w:t xml:space="preserve"> на арматурі та трубопроводах систем тепло та водопостачання в межах котельні</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t>-перевірка</w:t>
      </w:r>
      <w:proofErr w:type="spellEnd"/>
      <w:r w:rsidRPr="00E50E67">
        <w:rPr>
          <w:color w:val="000000"/>
          <w:sz w:val="28"/>
          <w:szCs w:val="28"/>
        </w:rPr>
        <w:t xml:space="preserve"> правильності функціонування гідравлічних вузлів</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t>-перевірка</w:t>
      </w:r>
      <w:proofErr w:type="spellEnd"/>
      <w:r w:rsidRPr="00E50E67">
        <w:rPr>
          <w:color w:val="000000"/>
          <w:sz w:val="28"/>
          <w:szCs w:val="28"/>
        </w:rPr>
        <w:t xml:space="preserve"> справності манометрів</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t>-контроль</w:t>
      </w:r>
      <w:proofErr w:type="spellEnd"/>
      <w:r w:rsidRPr="00E50E67">
        <w:rPr>
          <w:color w:val="000000"/>
          <w:sz w:val="28"/>
          <w:szCs w:val="28"/>
        </w:rPr>
        <w:t xml:space="preserve"> функціонування електричних та електронних вузлів</w:t>
      </w:r>
    </w:p>
    <w:p w:rsidR="00E50E67" w:rsidRPr="00E50E67" w:rsidRDefault="00E50E67" w:rsidP="00E50E67">
      <w:pPr>
        <w:tabs>
          <w:tab w:val="num" w:pos="1080"/>
        </w:tabs>
        <w:suppressAutoHyphens w:val="0"/>
        <w:spacing w:line="240" w:lineRule="atLeast"/>
        <w:ind w:firstLine="360"/>
        <w:jc w:val="both"/>
        <w:rPr>
          <w:color w:val="000000"/>
          <w:sz w:val="28"/>
          <w:szCs w:val="28"/>
        </w:rPr>
      </w:pPr>
      <w:proofErr w:type="spellStart"/>
      <w:r w:rsidRPr="00E50E67">
        <w:rPr>
          <w:color w:val="000000"/>
          <w:sz w:val="28"/>
          <w:szCs w:val="28"/>
        </w:rPr>
        <w:t>-перевірка</w:t>
      </w:r>
      <w:proofErr w:type="spellEnd"/>
      <w:r w:rsidRPr="00E50E67">
        <w:rPr>
          <w:color w:val="000000"/>
          <w:sz w:val="28"/>
          <w:szCs w:val="28"/>
        </w:rPr>
        <w:t xml:space="preserve"> справності програми погодо залежного управління</w:t>
      </w:r>
    </w:p>
    <w:p w:rsidR="00E50E67" w:rsidRPr="00E50E67" w:rsidRDefault="00E50E67" w:rsidP="00E50E67">
      <w:pPr>
        <w:tabs>
          <w:tab w:val="num" w:pos="1080"/>
        </w:tabs>
        <w:suppressAutoHyphens w:val="0"/>
        <w:spacing w:line="240" w:lineRule="atLeast"/>
        <w:ind w:firstLine="360"/>
        <w:jc w:val="both"/>
        <w:rPr>
          <w:sz w:val="28"/>
          <w:szCs w:val="28"/>
        </w:rPr>
      </w:pPr>
      <w:proofErr w:type="spellStart"/>
      <w:r w:rsidRPr="00E50E67">
        <w:rPr>
          <w:color w:val="000000"/>
          <w:sz w:val="28"/>
          <w:szCs w:val="28"/>
        </w:rPr>
        <w:t>-контроль</w:t>
      </w:r>
      <w:proofErr w:type="spellEnd"/>
      <w:r w:rsidRPr="00E50E67">
        <w:rPr>
          <w:color w:val="000000"/>
          <w:sz w:val="28"/>
          <w:szCs w:val="28"/>
        </w:rPr>
        <w:t xml:space="preserve"> водо хімічного режиму котельні</w:t>
      </w:r>
    </w:p>
    <w:p w:rsidR="00E50E67" w:rsidRPr="00E50E67" w:rsidRDefault="00E50E67" w:rsidP="00E50E67">
      <w:pPr>
        <w:tabs>
          <w:tab w:val="left" w:pos="708"/>
        </w:tabs>
        <w:ind w:firstLine="360"/>
        <w:jc w:val="both"/>
        <w:rPr>
          <w:color w:val="000000"/>
          <w:sz w:val="28"/>
          <w:szCs w:val="28"/>
        </w:rPr>
      </w:pPr>
      <w:r w:rsidRPr="00E50E67">
        <w:rPr>
          <w:color w:val="000000"/>
          <w:sz w:val="28"/>
          <w:szCs w:val="28"/>
        </w:rPr>
        <w:t xml:space="preserve">2.2.2.перед початком опалювального сезону виконання профілактичних робіт тепломеханічного обладнання котелень: </w:t>
      </w:r>
    </w:p>
    <w:p w:rsidR="00E50E67" w:rsidRPr="00E50E67" w:rsidRDefault="00E50E67" w:rsidP="00E50E67">
      <w:pPr>
        <w:tabs>
          <w:tab w:val="left" w:pos="708"/>
        </w:tabs>
        <w:ind w:firstLine="360"/>
        <w:jc w:val="both"/>
        <w:rPr>
          <w:color w:val="000000"/>
          <w:sz w:val="28"/>
          <w:szCs w:val="28"/>
        </w:rPr>
      </w:pPr>
      <w:proofErr w:type="spellStart"/>
      <w:r w:rsidRPr="00E50E67">
        <w:rPr>
          <w:color w:val="000000"/>
          <w:sz w:val="28"/>
          <w:szCs w:val="28"/>
        </w:rPr>
        <w:t>-ревізія</w:t>
      </w:r>
      <w:proofErr w:type="spellEnd"/>
      <w:r w:rsidRPr="00E50E67">
        <w:rPr>
          <w:color w:val="000000"/>
          <w:sz w:val="28"/>
          <w:szCs w:val="28"/>
        </w:rPr>
        <w:t xml:space="preserve"> пальників з їх зняттям та встановленням</w:t>
      </w:r>
    </w:p>
    <w:p w:rsidR="00E50E67" w:rsidRPr="00E50E67" w:rsidRDefault="00E50E67" w:rsidP="00E50E67">
      <w:pPr>
        <w:tabs>
          <w:tab w:val="left" w:pos="708"/>
        </w:tabs>
        <w:ind w:firstLine="360"/>
        <w:jc w:val="both"/>
        <w:rPr>
          <w:color w:val="000000"/>
          <w:sz w:val="28"/>
          <w:szCs w:val="28"/>
        </w:rPr>
      </w:pPr>
      <w:proofErr w:type="spellStart"/>
      <w:r w:rsidRPr="00E50E67">
        <w:rPr>
          <w:color w:val="000000"/>
          <w:sz w:val="28"/>
          <w:szCs w:val="28"/>
        </w:rPr>
        <w:t>-внутрішній</w:t>
      </w:r>
      <w:proofErr w:type="spellEnd"/>
      <w:r w:rsidRPr="00E50E67">
        <w:rPr>
          <w:color w:val="000000"/>
          <w:sz w:val="28"/>
          <w:szCs w:val="28"/>
        </w:rPr>
        <w:t xml:space="preserve"> огляд та чистка поверхонь нагріву котлів зі сторони продуктів згоряння</w:t>
      </w:r>
    </w:p>
    <w:p w:rsidR="00E50E67" w:rsidRPr="00E50E67" w:rsidRDefault="00E50E67" w:rsidP="00E50E67">
      <w:pPr>
        <w:tabs>
          <w:tab w:val="left" w:pos="708"/>
        </w:tabs>
        <w:ind w:firstLine="360"/>
        <w:jc w:val="both"/>
        <w:rPr>
          <w:color w:val="000000"/>
          <w:sz w:val="28"/>
          <w:szCs w:val="28"/>
        </w:rPr>
      </w:pPr>
      <w:proofErr w:type="spellStart"/>
      <w:r w:rsidRPr="00E50E67">
        <w:rPr>
          <w:color w:val="000000"/>
          <w:sz w:val="28"/>
          <w:szCs w:val="28"/>
        </w:rPr>
        <w:t>-огляд</w:t>
      </w:r>
      <w:proofErr w:type="spellEnd"/>
      <w:r w:rsidRPr="00E50E67">
        <w:rPr>
          <w:color w:val="000000"/>
          <w:sz w:val="28"/>
          <w:szCs w:val="28"/>
        </w:rPr>
        <w:t xml:space="preserve">  та ревізія установки </w:t>
      </w:r>
      <w:proofErr w:type="spellStart"/>
      <w:r w:rsidRPr="00E50E67">
        <w:rPr>
          <w:color w:val="000000"/>
          <w:sz w:val="28"/>
          <w:szCs w:val="28"/>
        </w:rPr>
        <w:t>хімводопідготовки</w:t>
      </w:r>
      <w:proofErr w:type="spellEnd"/>
    </w:p>
    <w:p w:rsidR="00E50E67" w:rsidRPr="00E50E67" w:rsidRDefault="00E50E67" w:rsidP="00E50E67">
      <w:pPr>
        <w:tabs>
          <w:tab w:val="left" w:pos="708"/>
        </w:tabs>
        <w:ind w:firstLine="360"/>
        <w:jc w:val="both"/>
        <w:rPr>
          <w:color w:val="000000"/>
          <w:sz w:val="28"/>
          <w:szCs w:val="28"/>
        </w:rPr>
      </w:pPr>
      <w:proofErr w:type="spellStart"/>
      <w:r w:rsidRPr="00E50E67">
        <w:rPr>
          <w:color w:val="000000"/>
          <w:sz w:val="28"/>
          <w:szCs w:val="28"/>
        </w:rPr>
        <w:t>-перевірка</w:t>
      </w:r>
      <w:proofErr w:type="spellEnd"/>
      <w:r w:rsidRPr="00E50E67">
        <w:rPr>
          <w:color w:val="000000"/>
          <w:sz w:val="28"/>
          <w:szCs w:val="28"/>
        </w:rPr>
        <w:t xml:space="preserve"> настройки тиску газу на пальниках</w:t>
      </w:r>
    </w:p>
    <w:p w:rsidR="00E50E67" w:rsidRPr="00E50E67" w:rsidRDefault="00E50E67" w:rsidP="00E50E67">
      <w:pPr>
        <w:tabs>
          <w:tab w:val="left" w:pos="708"/>
        </w:tabs>
        <w:ind w:firstLine="360"/>
        <w:jc w:val="both"/>
        <w:rPr>
          <w:color w:val="000000"/>
          <w:sz w:val="28"/>
          <w:szCs w:val="28"/>
        </w:rPr>
      </w:pPr>
      <w:proofErr w:type="spellStart"/>
      <w:r w:rsidRPr="00E50E67">
        <w:rPr>
          <w:color w:val="000000"/>
          <w:sz w:val="28"/>
          <w:szCs w:val="28"/>
        </w:rPr>
        <w:t>-хімічна</w:t>
      </w:r>
      <w:proofErr w:type="spellEnd"/>
      <w:r w:rsidRPr="00E50E67">
        <w:rPr>
          <w:color w:val="000000"/>
          <w:sz w:val="28"/>
          <w:szCs w:val="28"/>
        </w:rPr>
        <w:t xml:space="preserve"> промивка теплообмінників ГВП по водяній стороні</w:t>
      </w:r>
    </w:p>
    <w:p w:rsidR="00E50E67" w:rsidRPr="00E50E67" w:rsidRDefault="00E50E67" w:rsidP="00E50E67">
      <w:pPr>
        <w:tabs>
          <w:tab w:val="left" w:pos="708"/>
        </w:tabs>
        <w:ind w:firstLine="360"/>
        <w:jc w:val="both"/>
        <w:rPr>
          <w:color w:val="000000"/>
          <w:sz w:val="28"/>
          <w:szCs w:val="28"/>
        </w:rPr>
      </w:pPr>
      <w:proofErr w:type="spellStart"/>
      <w:r w:rsidRPr="00E50E67">
        <w:rPr>
          <w:color w:val="000000"/>
          <w:sz w:val="28"/>
          <w:szCs w:val="28"/>
        </w:rPr>
        <w:t>-хімічна</w:t>
      </w:r>
      <w:proofErr w:type="spellEnd"/>
      <w:r w:rsidRPr="00E50E67">
        <w:rPr>
          <w:color w:val="000000"/>
          <w:sz w:val="28"/>
          <w:szCs w:val="28"/>
        </w:rPr>
        <w:t xml:space="preserve"> промивка котлів</w:t>
      </w:r>
    </w:p>
    <w:p w:rsidR="00E50E67" w:rsidRPr="00E50E67" w:rsidRDefault="00E50E67" w:rsidP="00E50E67">
      <w:pPr>
        <w:tabs>
          <w:tab w:val="left" w:pos="708"/>
        </w:tabs>
        <w:ind w:firstLine="360"/>
        <w:jc w:val="both"/>
        <w:rPr>
          <w:sz w:val="28"/>
          <w:szCs w:val="28"/>
          <w:lang w:eastAsia="uk-UA"/>
        </w:rPr>
      </w:pPr>
      <w:r w:rsidRPr="00E50E67">
        <w:rPr>
          <w:sz w:val="28"/>
          <w:szCs w:val="28"/>
          <w:lang w:eastAsia="uk-UA"/>
        </w:rPr>
        <w:t xml:space="preserve">2.3. Критерієм якості послуг є дотримання вимог законодавства щодо надання послуг та безпечна і безперебійна робота котелень. </w:t>
      </w:r>
    </w:p>
    <w:p w:rsidR="00A71DF4" w:rsidRPr="000E07F0" w:rsidRDefault="00A71DF4" w:rsidP="00E50E67">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CC5E11" w:rsidRPr="00CC5E1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2240</w:t>
      </w:r>
      <w:r w:rsidR="00CC5E11">
        <w:rPr>
          <w:sz w:val="28"/>
          <w:szCs w:val="28"/>
        </w:rPr>
        <w:t>.</w:t>
      </w:r>
    </w:p>
    <w:p w:rsidR="00CC5E11" w:rsidRDefault="00CC5E11">
      <w:pPr>
        <w:ind w:firstLine="709"/>
        <w:contextualSpacing/>
        <w:jc w:val="both"/>
        <w:rPr>
          <w:b/>
          <w:sz w:val="28"/>
          <w:szCs w:val="28"/>
        </w:rPr>
      </w:pPr>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664AD1">
        <w:rPr>
          <w:sz w:val="28"/>
          <w:szCs w:val="28"/>
        </w:rPr>
        <w:t>27650</w:t>
      </w:r>
      <w:r w:rsidR="000E07F0">
        <w:rPr>
          <w:sz w:val="28"/>
          <w:szCs w:val="28"/>
        </w:rPr>
        <w:t>,00</w:t>
      </w:r>
      <w:r>
        <w:rPr>
          <w:bCs/>
          <w:color w:val="000000"/>
          <w:sz w:val="28"/>
          <w:szCs w:val="28"/>
        </w:rPr>
        <w:t xml:space="preserve"> грн. (</w:t>
      </w:r>
      <w:r w:rsidR="00664AD1">
        <w:rPr>
          <w:bCs/>
          <w:color w:val="000000"/>
          <w:sz w:val="28"/>
          <w:szCs w:val="28"/>
        </w:rPr>
        <w:t>двадцять сім</w:t>
      </w:r>
      <w:r w:rsidR="009D46B9">
        <w:rPr>
          <w:bCs/>
          <w:color w:val="000000"/>
          <w:sz w:val="28"/>
          <w:szCs w:val="28"/>
        </w:rPr>
        <w:t xml:space="preserve"> тисяч </w:t>
      </w:r>
      <w:r w:rsidR="003059D3">
        <w:rPr>
          <w:bCs/>
          <w:color w:val="000000"/>
          <w:sz w:val="28"/>
          <w:szCs w:val="28"/>
        </w:rPr>
        <w:t xml:space="preserve">шістсот </w:t>
      </w:r>
      <w:r w:rsidR="00664AD1">
        <w:rPr>
          <w:bCs/>
          <w:color w:val="000000"/>
          <w:sz w:val="28"/>
          <w:szCs w:val="28"/>
        </w:rPr>
        <w:t xml:space="preserve">п’ятдесят </w:t>
      </w:r>
      <w:r w:rsidR="003059D3">
        <w:rPr>
          <w:bCs/>
          <w:color w:val="000000"/>
          <w:sz w:val="28"/>
          <w:szCs w:val="28"/>
        </w:rPr>
        <w:t>грн.</w:t>
      </w:r>
      <w:r w:rsidR="009D46B9">
        <w:rPr>
          <w:bCs/>
          <w:color w:val="000000"/>
          <w:sz w:val="28"/>
          <w:szCs w:val="28"/>
        </w:rPr>
        <w:t xml:space="preserve"> </w:t>
      </w:r>
      <w:r>
        <w:rPr>
          <w:bCs/>
          <w:color w:val="000000"/>
          <w:sz w:val="28"/>
          <w:szCs w:val="28"/>
        </w:rPr>
        <w:t xml:space="preserve"> 00 копійок) </w:t>
      </w:r>
      <w:r w:rsidR="001339E9">
        <w:rPr>
          <w:bCs/>
          <w:color w:val="000000"/>
          <w:sz w:val="28"/>
          <w:szCs w:val="28"/>
        </w:rPr>
        <w:t>.</w:t>
      </w:r>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5518F9" w:rsidRDefault="005518F9">
      <w:pPr>
        <w:ind w:firstLine="709"/>
        <w:contextualSpacing/>
        <w:jc w:val="both"/>
        <w:rPr>
          <w:sz w:val="28"/>
          <w:szCs w:val="28"/>
        </w:rPr>
      </w:pPr>
      <w:r w:rsidRPr="005518F9">
        <w:rPr>
          <w:sz w:val="28"/>
          <w:szCs w:val="28"/>
        </w:rPr>
        <w:t>Очікувана вартість закупівлі послуг</w:t>
      </w:r>
      <w:r w:rsidR="000234B5">
        <w:rPr>
          <w:sz w:val="28"/>
          <w:szCs w:val="28"/>
        </w:rPr>
        <w:t>и</w:t>
      </w:r>
      <w:r w:rsidRPr="005518F9">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w:t>
      </w:r>
      <w:r>
        <w:rPr>
          <w:sz w:val="28"/>
          <w:szCs w:val="28"/>
        </w:rPr>
        <w:t>3</w:t>
      </w:r>
      <w:r w:rsidRPr="005518F9">
        <w:rPr>
          <w:sz w:val="28"/>
          <w:szCs w:val="28"/>
        </w:rPr>
        <w:t xml:space="preserve"> році моніторингу ринку на зазначен</w:t>
      </w:r>
      <w:r>
        <w:rPr>
          <w:sz w:val="28"/>
          <w:szCs w:val="28"/>
        </w:rPr>
        <w:t>ої послуги</w:t>
      </w:r>
      <w:r w:rsidRPr="005518F9">
        <w:rPr>
          <w:sz w:val="28"/>
          <w:szCs w:val="28"/>
        </w:rPr>
        <w:t>.</w:t>
      </w:r>
    </w:p>
    <w:p w:rsidR="00B60C57" w:rsidRDefault="00B60C57" w:rsidP="005518F9">
      <w:pPr>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9"/>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22" w:rsidRDefault="00E01D22">
      <w:r>
        <w:separator/>
      </w:r>
    </w:p>
  </w:endnote>
  <w:endnote w:type="continuationSeparator" w:id="0">
    <w:p w:rsidR="00E01D22" w:rsidRDefault="00E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22" w:rsidRDefault="00E01D22">
      <w:r>
        <w:separator/>
      </w:r>
    </w:p>
  </w:footnote>
  <w:footnote w:type="continuationSeparator" w:id="0">
    <w:p w:rsidR="00E01D22" w:rsidRDefault="00E01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34B5"/>
    <w:rsid w:val="000567CC"/>
    <w:rsid w:val="000B575C"/>
    <w:rsid w:val="000E07F0"/>
    <w:rsid w:val="001339E9"/>
    <w:rsid w:val="00161AD5"/>
    <w:rsid w:val="00190E91"/>
    <w:rsid w:val="002519B1"/>
    <w:rsid w:val="003059D3"/>
    <w:rsid w:val="0033420A"/>
    <w:rsid w:val="003A77A9"/>
    <w:rsid w:val="004543BA"/>
    <w:rsid w:val="00531F99"/>
    <w:rsid w:val="005518F9"/>
    <w:rsid w:val="005D1900"/>
    <w:rsid w:val="00664AD1"/>
    <w:rsid w:val="006946ED"/>
    <w:rsid w:val="008D709E"/>
    <w:rsid w:val="009D46B9"/>
    <w:rsid w:val="00A71DF4"/>
    <w:rsid w:val="00AF3F5A"/>
    <w:rsid w:val="00B131F0"/>
    <w:rsid w:val="00B60C57"/>
    <w:rsid w:val="00C14F3E"/>
    <w:rsid w:val="00C65FB4"/>
    <w:rsid w:val="00CA65B5"/>
    <w:rsid w:val="00CC5E11"/>
    <w:rsid w:val="00D53649"/>
    <w:rsid w:val="00E01D22"/>
    <w:rsid w:val="00E50E67"/>
    <w:rsid w:val="00EB38DE"/>
    <w:rsid w:val="00F244E7"/>
    <w:rsid w:val="00FB26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8C65-BE47-4291-AAF9-75635C9C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2824</Words>
  <Characters>1610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8</cp:revision>
  <dcterms:created xsi:type="dcterms:W3CDTF">2023-03-10T13:49:00Z</dcterms:created>
  <dcterms:modified xsi:type="dcterms:W3CDTF">2023-03-10T14:54:00Z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