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9D56C8" w:rsidRDefault="00786B0C" w:rsidP="0078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D56C8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9D56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9D56C8" w:rsidRDefault="00786B0C" w:rsidP="0078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9D56C8" w:rsidRDefault="00786B0C" w:rsidP="00786B0C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9D56C8" w:rsidRDefault="002B72AC" w:rsidP="0078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6C8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122AF33E" w:rsidR="00786B0C" w:rsidRPr="009D56C8" w:rsidRDefault="002B72AC" w:rsidP="00786B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56C8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9D56C8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9D56C8" w:rsidRPr="009D56C8">
        <w:rPr>
          <w:rFonts w:ascii="Times New Roman" w:hAnsi="Times New Roman" w:cs="Times New Roman"/>
          <w:b/>
          <w:sz w:val="24"/>
          <w:szCs w:val="24"/>
        </w:rPr>
        <w:t xml:space="preserve">ДК 021:2015 (СPV): 50110000-9 - </w:t>
      </w:r>
      <w:r w:rsidR="009D56C8" w:rsidRPr="009D56C8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Послуги з ремонту і технічного обслуговування </w:t>
      </w:r>
      <w:proofErr w:type="spellStart"/>
      <w:r w:rsidR="009D56C8" w:rsidRPr="009D56C8">
        <w:rPr>
          <w:rFonts w:ascii="Times New Roman" w:hAnsi="Times New Roman" w:cs="Times New Roman"/>
          <w:b/>
          <w:spacing w:val="2"/>
          <w:sz w:val="24"/>
          <w:szCs w:val="24"/>
        </w:rPr>
        <w:t>мототранспортних</w:t>
      </w:r>
      <w:proofErr w:type="spellEnd"/>
      <w:r w:rsidR="009D56C8" w:rsidRPr="009D56C8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засобів і супутнього обладнання</w:t>
      </w:r>
      <w:r w:rsidR="009D56C8" w:rsidRPr="009D56C8">
        <w:rPr>
          <w:rFonts w:ascii="Times New Roman" w:hAnsi="Times New Roman" w:cs="Times New Roman"/>
          <w:b/>
          <w:sz w:val="24"/>
          <w:szCs w:val="24"/>
        </w:rPr>
        <w:t xml:space="preserve"> (Послуги з технічного обслуговування і ремонту автомобільного транспорту (Ремонт службових автомобілів)), </w:t>
      </w:r>
      <w:r w:rsidRPr="009D56C8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9D56C8" w:rsidRDefault="002B72AC" w:rsidP="00786B0C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9D56C8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9D56C8" w:rsidRDefault="00786B0C" w:rsidP="00786B0C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9D56C8" w:rsidRDefault="00786B0C" w:rsidP="00786B0C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9D56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56C8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9D56C8" w:rsidRDefault="00786B0C" w:rsidP="00786B0C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9D56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5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6C8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9D56C8" w:rsidRDefault="00786B0C" w:rsidP="00786B0C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9D56C8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9D56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56C8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9D56C8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9D56C8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9D56C8" w:rsidRDefault="00786B0C" w:rsidP="00786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6C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9D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56C8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9D56C8" w:rsidRDefault="00FA4BBA" w:rsidP="00786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71908" w14:textId="1E1B5675" w:rsidR="00FA4BBA" w:rsidRPr="006F7534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9D56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D56C8">
        <w:rPr>
          <w:rFonts w:ascii="Times New Roman" w:hAnsi="Times New Roman" w:cs="Times New Roman"/>
          <w:sz w:val="24"/>
          <w:szCs w:val="24"/>
        </w:rPr>
        <w:t xml:space="preserve"> </w:t>
      </w:r>
      <w:r w:rsidR="009D56C8" w:rsidRPr="009D56C8">
        <w:rPr>
          <w:rFonts w:ascii="Times New Roman" w:hAnsi="Times New Roman" w:cs="Times New Roman"/>
          <w:sz w:val="24"/>
          <w:szCs w:val="24"/>
        </w:rPr>
        <w:t xml:space="preserve">ДК 021:2015 (СPV): 50110000-9 - </w:t>
      </w:r>
      <w:r w:rsidR="009D56C8" w:rsidRPr="009D56C8">
        <w:rPr>
          <w:rFonts w:ascii="Times New Roman" w:hAnsi="Times New Roman" w:cs="Times New Roman"/>
          <w:spacing w:val="2"/>
          <w:sz w:val="24"/>
          <w:szCs w:val="24"/>
        </w:rPr>
        <w:t xml:space="preserve">Послуги з ремонту і технічного обслуговування </w:t>
      </w:r>
      <w:proofErr w:type="spellStart"/>
      <w:r w:rsidR="009D56C8" w:rsidRPr="009D56C8">
        <w:rPr>
          <w:rFonts w:ascii="Times New Roman" w:hAnsi="Times New Roman" w:cs="Times New Roman"/>
          <w:spacing w:val="2"/>
          <w:sz w:val="24"/>
          <w:szCs w:val="24"/>
        </w:rPr>
        <w:t>мототранспортних</w:t>
      </w:r>
      <w:proofErr w:type="spellEnd"/>
      <w:r w:rsidR="009D56C8" w:rsidRPr="009D56C8">
        <w:rPr>
          <w:rFonts w:ascii="Times New Roman" w:hAnsi="Times New Roman" w:cs="Times New Roman"/>
          <w:spacing w:val="2"/>
          <w:sz w:val="24"/>
          <w:szCs w:val="24"/>
        </w:rPr>
        <w:t xml:space="preserve"> засобів і супутнього обладнання</w:t>
      </w:r>
      <w:r w:rsidR="009D56C8" w:rsidRPr="009D56C8">
        <w:rPr>
          <w:rFonts w:ascii="Times New Roman" w:hAnsi="Times New Roman" w:cs="Times New Roman"/>
          <w:sz w:val="24"/>
          <w:szCs w:val="24"/>
        </w:rPr>
        <w:t xml:space="preserve"> (Послуги з технічного </w:t>
      </w:r>
      <w:r w:rsidR="009D56C8" w:rsidRPr="006F7534">
        <w:rPr>
          <w:rFonts w:ascii="Times New Roman" w:hAnsi="Times New Roman" w:cs="Times New Roman"/>
          <w:sz w:val="24"/>
          <w:szCs w:val="24"/>
        </w:rPr>
        <w:t xml:space="preserve">обслуговування і ремонту автомобільного транспорту (Ремонт службових автомобілів)). </w:t>
      </w:r>
    </w:p>
    <w:p w14:paraId="19D08BD1" w14:textId="77777777" w:rsidR="009D56C8" w:rsidRPr="006F7534" w:rsidRDefault="009D56C8" w:rsidP="00535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7AECAED7" w:rsidR="002B72AC" w:rsidRPr="009D56C8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34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6F75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7534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6F7534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="0053501A" w:rsidRPr="006F7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6F7534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6F75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7534" w:rsidRPr="006F7534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6F7534" w:rsidRPr="00A1142C">
        <w:rPr>
          <w:rFonts w:ascii="Times New Roman" w:hAnsi="Times New Roman" w:cs="Times New Roman"/>
          <w:sz w:val="24"/>
          <w:szCs w:val="24"/>
        </w:rPr>
        <w:t>-2022-10-31-007207-</w:t>
      </w:r>
      <w:r w:rsidR="006F7534" w:rsidRPr="006F75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7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D82AD0" w14:textId="77777777" w:rsidR="00FA4BBA" w:rsidRPr="009D56C8" w:rsidRDefault="00FA4BBA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2ADC5824" w:rsidR="002B72AC" w:rsidRPr="009D56C8" w:rsidRDefault="002B72AC" w:rsidP="0053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9D56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56C8">
        <w:rPr>
          <w:rFonts w:ascii="Times New Roman" w:hAnsi="Times New Roman" w:cs="Times New Roman"/>
          <w:sz w:val="24"/>
          <w:szCs w:val="24"/>
        </w:rPr>
        <w:t xml:space="preserve"> </w:t>
      </w:r>
      <w:r w:rsidR="009D56C8" w:rsidRPr="009D56C8">
        <w:rPr>
          <w:rFonts w:ascii="Times New Roman" w:hAnsi="Times New Roman" w:cs="Times New Roman"/>
          <w:b/>
          <w:color w:val="000000"/>
          <w:sz w:val="24"/>
          <w:szCs w:val="24"/>
        </w:rPr>
        <w:t>98 000,00 грн. з ПДВ (</w:t>
      </w:r>
      <w:proofErr w:type="spellStart"/>
      <w:r w:rsidR="009D56C8" w:rsidRPr="009D56C8">
        <w:rPr>
          <w:rFonts w:ascii="Times New Roman" w:hAnsi="Times New Roman" w:cs="Times New Roman"/>
          <w:b/>
          <w:color w:val="000000"/>
          <w:sz w:val="24"/>
          <w:szCs w:val="24"/>
        </w:rPr>
        <w:t>Дев’ятносто</w:t>
      </w:r>
      <w:proofErr w:type="spellEnd"/>
      <w:r w:rsidR="009D56C8" w:rsidRPr="009D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вісім тисяч гривень 00 </w:t>
      </w:r>
      <w:proofErr w:type="spellStart"/>
      <w:r w:rsidR="009D56C8" w:rsidRPr="009D56C8">
        <w:rPr>
          <w:rFonts w:ascii="Times New Roman" w:hAnsi="Times New Roman" w:cs="Times New Roman"/>
          <w:b/>
          <w:color w:val="000000"/>
          <w:sz w:val="24"/>
          <w:szCs w:val="24"/>
        </w:rPr>
        <w:t>копiйок</w:t>
      </w:r>
      <w:proofErr w:type="spellEnd"/>
      <w:r w:rsidR="009D56C8" w:rsidRPr="009D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 ПДВ). </w:t>
      </w:r>
      <w:r w:rsidRPr="009D56C8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9D56C8">
        <w:rPr>
          <w:rFonts w:ascii="Times New Roman" w:hAnsi="Times New Roman" w:cs="Times New Roman"/>
          <w:sz w:val="24"/>
          <w:szCs w:val="24"/>
        </w:rPr>
        <w:t xml:space="preserve"> </w:t>
      </w:r>
      <w:r w:rsidRPr="009D56C8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26EF3E69" w14:textId="77777777" w:rsidR="00FA4BBA" w:rsidRPr="009D56C8" w:rsidRDefault="00FA4BBA" w:rsidP="0053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0E8E2817" w:rsidR="002B72AC" w:rsidRPr="009D56C8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9D56C8">
        <w:rPr>
          <w:rFonts w:ascii="Times New Roman" w:hAnsi="Times New Roman" w:cs="Times New Roman"/>
          <w:sz w:val="24"/>
          <w:szCs w:val="24"/>
        </w:rPr>
        <w:t xml:space="preserve">Термін </w:t>
      </w:r>
      <w:r w:rsidR="00A1142C">
        <w:rPr>
          <w:rFonts w:ascii="Times New Roman" w:hAnsi="Times New Roman" w:cs="Times New Roman"/>
          <w:sz w:val="24"/>
          <w:szCs w:val="24"/>
        </w:rPr>
        <w:t>надання послуг</w:t>
      </w:r>
      <w:r w:rsidRPr="009D56C8">
        <w:rPr>
          <w:rFonts w:ascii="Times New Roman" w:hAnsi="Times New Roman" w:cs="Times New Roman"/>
          <w:sz w:val="24"/>
          <w:szCs w:val="24"/>
        </w:rPr>
        <w:t xml:space="preserve"> — з </w:t>
      </w:r>
      <w:r w:rsidR="0053501A" w:rsidRPr="009D56C8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9D56C8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9D56C8">
        <w:rPr>
          <w:rFonts w:ascii="Times New Roman" w:hAnsi="Times New Roman" w:cs="Times New Roman"/>
          <w:sz w:val="24"/>
          <w:szCs w:val="24"/>
        </w:rPr>
        <w:t>31.12.2022</w:t>
      </w:r>
      <w:r w:rsidRPr="009D56C8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2E7D6EF9" w14:textId="231F8A0B" w:rsidR="002B72AC" w:rsidRPr="009D56C8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53501A" w:rsidRPr="009D56C8">
        <w:rPr>
          <w:rFonts w:ascii="Times New Roman" w:hAnsi="Times New Roman" w:cs="Times New Roman"/>
          <w:sz w:val="24"/>
          <w:szCs w:val="24"/>
        </w:rPr>
        <w:t>предмета закупівлі</w:t>
      </w:r>
      <w:r w:rsidRPr="009D56C8">
        <w:rPr>
          <w:rFonts w:ascii="Times New Roman" w:hAnsi="Times New Roman" w:cs="Times New Roman"/>
          <w:sz w:val="24"/>
          <w:szCs w:val="24"/>
        </w:rPr>
        <w:t xml:space="preserve"> визначені з урахуванням реальних потреб </w:t>
      </w:r>
      <w:r w:rsidR="0053501A" w:rsidRPr="009D56C8">
        <w:rPr>
          <w:rFonts w:ascii="Times New Roman" w:hAnsi="Times New Roman" w:cs="Times New Roman"/>
          <w:sz w:val="24"/>
          <w:szCs w:val="24"/>
        </w:rPr>
        <w:t>митниці</w:t>
      </w:r>
      <w:r w:rsidRPr="009D56C8">
        <w:rPr>
          <w:rFonts w:ascii="Times New Roman" w:hAnsi="Times New Roman" w:cs="Times New Roman"/>
          <w:sz w:val="24"/>
          <w:szCs w:val="24"/>
        </w:rPr>
        <w:t xml:space="preserve"> та оптимального співвідношення ціни та якості. </w:t>
      </w:r>
    </w:p>
    <w:p w14:paraId="187CB5D0" w14:textId="433A1B9C" w:rsidR="00FA4BBA" w:rsidRPr="009D56C8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FF94154" w14:textId="2DF81900" w:rsidR="009D56C8" w:rsidRPr="009D56C8" w:rsidRDefault="009D56C8" w:rsidP="009D56C8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9D56C8">
        <w:rPr>
          <w:b/>
          <w:bCs/>
        </w:rPr>
        <w:t>Технічні вимоги надання послуг</w:t>
      </w:r>
    </w:p>
    <w:p w14:paraId="084BFB9A" w14:textId="77777777" w:rsidR="009D56C8" w:rsidRPr="009D56C8" w:rsidRDefault="009D56C8" w:rsidP="009D5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Вимоги до станції технічного обслуговування автомобілів (СТО):</w:t>
      </w:r>
    </w:p>
    <w:p w14:paraId="66000362" w14:textId="77777777" w:rsidR="009D56C8" w:rsidRPr="009D56C8" w:rsidRDefault="009D56C8" w:rsidP="009D56C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D56C8">
        <w:rPr>
          <w:rFonts w:ascii="Times New Roman" w:hAnsi="Times New Roman" w:cs="Times New Roman"/>
          <w:sz w:val="24"/>
          <w:szCs w:val="24"/>
        </w:rPr>
        <w:t xml:space="preserve">У зв’язку з воєнним станом, з метою скорочення експлуатаційних витрат та оптимізації робочого часу, СТО повинна розміщуватися в межах Запорізької області </w:t>
      </w:r>
      <w:r w:rsidRPr="009D56C8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9D56C8">
        <w:rPr>
          <w:rFonts w:ascii="Times New Roman" w:hAnsi="Times New Roman" w:cs="Times New Roman"/>
          <w:b/>
          <w:snapToGrid w:val="0"/>
          <w:sz w:val="24"/>
          <w:szCs w:val="24"/>
        </w:rPr>
        <w:t>надати лист-підтвердження</w:t>
      </w:r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). </w:t>
      </w:r>
    </w:p>
    <w:p w14:paraId="298EA889" w14:textId="77777777" w:rsidR="009D56C8" w:rsidRPr="009D56C8" w:rsidRDefault="009D56C8" w:rsidP="009D56C8">
      <w:pPr>
        <w:widowControl w:val="0"/>
        <w:shd w:val="clear" w:color="auto" w:fill="FFFFFF"/>
        <w:tabs>
          <w:tab w:val="left" w:pos="142"/>
          <w:tab w:val="left" w:pos="284"/>
          <w:tab w:val="left" w:pos="7513"/>
        </w:tabs>
        <w:spacing w:after="0"/>
        <w:ind w:right="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2. Учасник повинен надавати гарантію на надані послуги в порядку та строки, що передбачені Правилами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</w:t>
      </w:r>
      <w:r w:rsidRPr="009D56C8">
        <w:rPr>
          <w:rFonts w:ascii="Times New Roman" w:hAnsi="Times New Roman" w:cs="Times New Roman"/>
          <w:b/>
          <w:snapToGrid w:val="0"/>
          <w:sz w:val="24"/>
          <w:szCs w:val="24"/>
        </w:rPr>
        <w:t>(надати лист-підтвердження надання гарантії не менше 12 місяців).</w:t>
      </w:r>
    </w:p>
    <w:p w14:paraId="60E452C1" w14:textId="77777777" w:rsidR="009D56C8" w:rsidRPr="009D56C8" w:rsidRDefault="009D56C8" w:rsidP="009D56C8">
      <w:pPr>
        <w:widowControl w:val="0"/>
        <w:shd w:val="clear" w:color="auto" w:fill="FFFFFF"/>
        <w:tabs>
          <w:tab w:val="left" w:pos="284"/>
          <w:tab w:val="left" w:pos="7513"/>
        </w:tabs>
        <w:spacing w:after="0"/>
        <w:ind w:right="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3. Вартість </w:t>
      </w:r>
      <w:r w:rsidRPr="009D56C8">
        <w:rPr>
          <w:rFonts w:ascii="Times New Roman" w:hAnsi="Times New Roman" w:cs="Times New Roman"/>
          <w:sz w:val="24"/>
          <w:szCs w:val="24"/>
        </w:rPr>
        <w:t xml:space="preserve">запасних частин та витратних матеріалів, які будуть </w:t>
      </w:r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запропоновані Учасником </w:t>
      </w:r>
      <w:proofErr w:type="spellStart"/>
      <w:r w:rsidRPr="009D56C8">
        <w:rPr>
          <w:rFonts w:ascii="Times New Roman" w:hAnsi="Times New Roman" w:cs="Times New Roman"/>
          <w:snapToGrid w:val="0"/>
          <w:sz w:val="24"/>
          <w:szCs w:val="24"/>
        </w:rPr>
        <w:t>-переможцем</w:t>
      </w:r>
      <w:proofErr w:type="spellEnd"/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 торгів, </w:t>
      </w:r>
      <w:r w:rsidRPr="009D56C8">
        <w:rPr>
          <w:rFonts w:ascii="Times New Roman" w:hAnsi="Times New Roman" w:cs="Times New Roman"/>
          <w:sz w:val="24"/>
          <w:szCs w:val="24"/>
        </w:rPr>
        <w:t xml:space="preserve">не повинна перевищувати </w:t>
      </w:r>
      <w:proofErr w:type="spellStart"/>
      <w:r w:rsidRPr="009D56C8">
        <w:rPr>
          <w:rFonts w:ascii="Times New Roman" w:hAnsi="Times New Roman" w:cs="Times New Roman"/>
          <w:sz w:val="24"/>
          <w:szCs w:val="24"/>
        </w:rPr>
        <w:t>середньоринкову</w:t>
      </w:r>
      <w:proofErr w:type="spellEnd"/>
      <w:r w:rsidRPr="009D56C8">
        <w:rPr>
          <w:rFonts w:ascii="Times New Roman" w:hAnsi="Times New Roman" w:cs="Times New Roman"/>
          <w:sz w:val="24"/>
          <w:szCs w:val="24"/>
        </w:rPr>
        <w:t xml:space="preserve"> вартість </w:t>
      </w:r>
      <w:r w:rsidRPr="009D56C8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9D56C8">
        <w:rPr>
          <w:rFonts w:ascii="Times New Roman" w:hAnsi="Times New Roman" w:cs="Times New Roman"/>
          <w:b/>
          <w:snapToGrid w:val="0"/>
          <w:sz w:val="24"/>
          <w:szCs w:val="24"/>
        </w:rPr>
        <w:t>надати лист-</w:t>
      </w:r>
      <w:r w:rsidRPr="009D56C8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підтвердження</w:t>
      </w:r>
      <w:r w:rsidRPr="009D56C8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14:paraId="32479ECA" w14:textId="77777777" w:rsidR="009D56C8" w:rsidRPr="009D56C8" w:rsidRDefault="009D56C8" w:rsidP="009D56C8">
      <w:pPr>
        <w:widowControl w:val="0"/>
        <w:shd w:val="clear" w:color="auto" w:fill="FFFFFF"/>
        <w:tabs>
          <w:tab w:val="left" w:pos="284"/>
          <w:tab w:val="left" w:pos="7513"/>
        </w:tabs>
        <w:spacing w:after="0"/>
        <w:ind w:right="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56C8">
        <w:rPr>
          <w:rFonts w:ascii="Times New Roman" w:hAnsi="Times New Roman" w:cs="Times New Roman"/>
          <w:snapToGrid w:val="0"/>
          <w:sz w:val="24"/>
          <w:szCs w:val="24"/>
        </w:rPr>
        <w:t xml:space="preserve">4. </w:t>
      </w:r>
      <w:r w:rsidRPr="009D56C8">
        <w:rPr>
          <w:rFonts w:ascii="Times New Roman" w:hAnsi="Times New Roman" w:cs="Times New Roman"/>
          <w:sz w:val="24"/>
          <w:szCs w:val="24"/>
        </w:rPr>
        <w:t xml:space="preserve">Вартість послуг, визначається  у процесі виконання договору на підставі обсягу і переліку наданих послуг, але не більше загальної суми, зазначеної в договорі. З метою об'єктивної оцінки пропозицій та визначення переможця, враховуючи особливості закупівлі послуг з ремонту автомобілів, Замовник визначає орієнтовний перелік послуг, які передбачаються при ремонті транспортного засобу (Таблиця № 1). </w:t>
      </w:r>
    </w:p>
    <w:p w14:paraId="00A37BB6" w14:textId="77777777" w:rsidR="009D56C8" w:rsidRPr="009D56C8" w:rsidRDefault="009D56C8" w:rsidP="009D56C8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 xml:space="preserve">5. </w:t>
      </w:r>
      <w:r w:rsidRPr="009D56C8">
        <w:rPr>
          <w:rFonts w:ascii="Times New Roman" w:hAnsi="Times New Roman" w:cs="Times New Roman"/>
          <w:bCs/>
          <w:sz w:val="24"/>
          <w:szCs w:val="24"/>
        </w:rPr>
        <w:t>Перелік наданих послуг вказується в Акті наданих послуг.</w:t>
      </w:r>
    </w:p>
    <w:p w14:paraId="1ACD9DCE" w14:textId="77777777" w:rsidR="009D56C8" w:rsidRPr="009D56C8" w:rsidRDefault="009D56C8" w:rsidP="009D56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9D56C8">
        <w:rPr>
          <w:rFonts w:ascii="Times New Roman" w:eastAsia="Calibri" w:hAnsi="Times New Roman" w:cs="Times New Roman"/>
          <w:sz w:val="24"/>
          <w:szCs w:val="24"/>
        </w:rPr>
        <w:t>У разі виявлення недоліків наданих послуг протягом встановлених гарантійних термінів, Учасник зобов’язується усунути їх власними силами та за власні кошти протягом п’яти робочих днів з моменту звернення Замовника за умови, що такі недоліки виникли з причини неякісного надання послуг або застосування нами неякісних матеріалів.</w:t>
      </w:r>
    </w:p>
    <w:p w14:paraId="5D2BB383" w14:textId="77777777" w:rsidR="009D56C8" w:rsidRPr="009D56C8" w:rsidRDefault="009D56C8" w:rsidP="009D56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>7. Представник СТО повинен узгоджувати весь перелік послуг з представником Замовника до початку надання послуг.</w:t>
      </w:r>
    </w:p>
    <w:p w14:paraId="70929F76" w14:textId="77777777" w:rsidR="009D56C8" w:rsidRPr="009D56C8" w:rsidRDefault="009D56C8" w:rsidP="009D56C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6C8">
        <w:rPr>
          <w:rFonts w:ascii="Times New Roman" w:hAnsi="Times New Roman" w:cs="Times New Roman"/>
          <w:sz w:val="24"/>
          <w:szCs w:val="24"/>
          <w:lang w:val="ru-RU"/>
        </w:rPr>
        <w:t xml:space="preserve">8.  </w:t>
      </w:r>
      <w:r w:rsidRPr="009D56C8">
        <w:rPr>
          <w:rFonts w:ascii="Times New Roman" w:hAnsi="Times New Roman" w:cs="Times New Roman"/>
          <w:sz w:val="24"/>
          <w:szCs w:val="24"/>
        </w:rPr>
        <w:t xml:space="preserve">Строк надання послуг -  протягом </w:t>
      </w:r>
      <w:r w:rsidRPr="009D56C8">
        <w:rPr>
          <w:rFonts w:ascii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30 (тридцяти) календарних днів</w:t>
      </w:r>
      <w:r w:rsidRPr="009D56C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D56C8">
        <w:rPr>
          <w:rFonts w:ascii="Times New Roman" w:hAnsi="Times New Roman" w:cs="Times New Roman"/>
          <w:sz w:val="24"/>
          <w:szCs w:val="24"/>
        </w:rPr>
        <w:t>з моменту прийняття Виконавцем автомобіля для надання послуг згідно з Актом</w:t>
      </w:r>
      <w:r w:rsidRPr="009D56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FC658E" w14:textId="77777777" w:rsidR="009D56C8" w:rsidRPr="009D56C8" w:rsidRDefault="009D56C8" w:rsidP="009D56C8">
      <w:pPr>
        <w:autoSpaceDE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Таблиця № 1</w:t>
      </w:r>
    </w:p>
    <w:p w14:paraId="44D0E3CF" w14:textId="77777777" w:rsidR="009D56C8" w:rsidRPr="009D56C8" w:rsidRDefault="009D56C8" w:rsidP="009D56C8">
      <w:pPr>
        <w:tabs>
          <w:tab w:val="left" w:pos="0"/>
          <w:tab w:val="center" w:pos="4153"/>
          <w:tab w:val="right" w:pos="8306"/>
        </w:tabs>
        <w:spacing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 xml:space="preserve">Орієнтовний перелік послуг </w:t>
      </w:r>
    </w:p>
    <w:p w14:paraId="19473418" w14:textId="30BA6B84" w:rsidR="009D56C8" w:rsidRPr="009D56C8" w:rsidRDefault="009D56C8" w:rsidP="009D56C8">
      <w:pPr>
        <w:tabs>
          <w:tab w:val="left" w:pos="0"/>
          <w:tab w:val="center" w:pos="4153"/>
          <w:tab w:val="right" w:pos="8306"/>
        </w:tabs>
        <w:spacing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ремонту автомобілів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7"/>
        <w:gridCol w:w="5884"/>
        <w:gridCol w:w="12"/>
        <w:gridCol w:w="1362"/>
        <w:gridCol w:w="22"/>
        <w:gridCol w:w="1293"/>
      </w:tblGrid>
      <w:tr w:rsidR="009D56C8" w:rsidRPr="009D56C8" w14:paraId="56005412" w14:textId="77777777" w:rsidTr="00CF1B79">
        <w:tc>
          <w:tcPr>
            <w:tcW w:w="675" w:type="dxa"/>
            <w:gridSpan w:val="2"/>
          </w:tcPr>
          <w:p w14:paraId="5BA62EC5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4" w:type="dxa"/>
          </w:tcPr>
          <w:p w14:paraId="115D224C" w14:textId="77777777" w:rsidR="009D56C8" w:rsidRPr="009D56C8" w:rsidRDefault="009D56C8" w:rsidP="00CF1B79">
            <w:pPr>
              <w:tabs>
                <w:tab w:val="left" w:pos="-285"/>
                <w:tab w:val="center" w:pos="4153"/>
                <w:tab w:val="right" w:pos="8306"/>
              </w:tabs>
              <w:ind w:left="-285" w:firstLine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послуг</w:t>
            </w:r>
          </w:p>
        </w:tc>
        <w:tc>
          <w:tcPr>
            <w:tcW w:w="1374" w:type="dxa"/>
            <w:gridSpan w:val="2"/>
          </w:tcPr>
          <w:p w14:paraId="3CF9723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315" w:type="dxa"/>
            <w:gridSpan w:val="2"/>
          </w:tcPr>
          <w:p w14:paraId="489F48B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  <w:p w14:paraId="21B5C982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послуг</w:t>
            </w:r>
          </w:p>
        </w:tc>
      </w:tr>
      <w:tr w:rsidR="009D56C8" w:rsidRPr="009D56C8" w14:paraId="3047B9F8" w14:textId="77777777" w:rsidTr="00CF1B79">
        <w:tc>
          <w:tcPr>
            <w:tcW w:w="9248" w:type="dxa"/>
            <w:gridSpan w:val="7"/>
          </w:tcPr>
          <w:p w14:paraId="65A61A31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Skoda</w:t>
            </w:r>
            <w:proofErr w:type="spellEnd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Octavia</w:t>
            </w:r>
            <w:proofErr w:type="spellEnd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Tour</w:t>
            </w:r>
            <w:proofErr w:type="spellEnd"/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>, державний номер АР 0883 ВЕ</w:t>
            </w:r>
          </w:p>
        </w:tc>
      </w:tr>
      <w:tr w:rsidR="009D56C8" w:rsidRPr="009D56C8" w14:paraId="505CC5F4" w14:textId="77777777" w:rsidTr="00CF1B79">
        <w:tc>
          <w:tcPr>
            <w:tcW w:w="675" w:type="dxa"/>
            <w:gridSpan w:val="2"/>
          </w:tcPr>
          <w:p w14:paraId="4AB635B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4" w:type="dxa"/>
          </w:tcPr>
          <w:p w14:paraId="4B37600F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підкрилків</w:t>
            </w:r>
          </w:p>
        </w:tc>
        <w:tc>
          <w:tcPr>
            <w:tcW w:w="1374" w:type="dxa"/>
            <w:gridSpan w:val="2"/>
          </w:tcPr>
          <w:p w14:paraId="266CEA3B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3B62978D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56C8" w:rsidRPr="009D56C8" w14:paraId="317FB0EF" w14:textId="77777777" w:rsidTr="00CF1B79">
        <w:tc>
          <w:tcPr>
            <w:tcW w:w="675" w:type="dxa"/>
            <w:gridSpan w:val="2"/>
          </w:tcPr>
          <w:p w14:paraId="1222F14B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4" w:type="dxa"/>
          </w:tcPr>
          <w:p w14:paraId="618F80F1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переднього бампера</w:t>
            </w:r>
          </w:p>
        </w:tc>
        <w:tc>
          <w:tcPr>
            <w:tcW w:w="1374" w:type="dxa"/>
            <w:gridSpan w:val="2"/>
          </w:tcPr>
          <w:p w14:paraId="59528E51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4F2AA16D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0F488715" w14:textId="77777777" w:rsidTr="00CF1B79">
        <w:tc>
          <w:tcPr>
            <w:tcW w:w="675" w:type="dxa"/>
            <w:gridSpan w:val="2"/>
          </w:tcPr>
          <w:p w14:paraId="0AB38E9A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4" w:type="dxa"/>
          </w:tcPr>
          <w:p w14:paraId="25727241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заднього бампера</w:t>
            </w:r>
          </w:p>
        </w:tc>
        <w:tc>
          <w:tcPr>
            <w:tcW w:w="1374" w:type="dxa"/>
            <w:gridSpan w:val="2"/>
          </w:tcPr>
          <w:p w14:paraId="3295E5F4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3BA3A04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D383124" w14:textId="77777777" w:rsidTr="00CF1B79">
        <w:tc>
          <w:tcPr>
            <w:tcW w:w="675" w:type="dxa"/>
            <w:gridSpan w:val="2"/>
          </w:tcPr>
          <w:p w14:paraId="6C72E87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4" w:type="dxa"/>
          </w:tcPr>
          <w:p w14:paraId="0F4C69FC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кришки багажника</w:t>
            </w:r>
          </w:p>
        </w:tc>
        <w:tc>
          <w:tcPr>
            <w:tcW w:w="1374" w:type="dxa"/>
            <w:gridSpan w:val="2"/>
          </w:tcPr>
          <w:p w14:paraId="018A92BC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3C2BF3E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459082FC" w14:textId="77777777" w:rsidTr="00CF1B79">
        <w:tc>
          <w:tcPr>
            <w:tcW w:w="675" w:type="dxa"/>
            <w:gridSpan w:val="2"/>
          </w:tcPr>
          <w:p w14:paraId="6FC22A0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4" w:type="dxa"/>
          </w:tcPr>
          <w:p w14:paraId="06D39422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передніх фар</w:t>
            </w:r>
          </w:p>
        </w:tc>
        <w:tc>
          <w:tcPr>
            <w:tcW w:w="1374" w:type="dxa"/>
            <w:gridSpan w:val="2"/>
          </w:tcPr>
          <w:p w14:paraId="7DE68F60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1174A7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56C8" w:rsidRPr="009D56C8" w14:paraId="6FDE5841" w14:textId="77777777" w:rsidTr="00CF1B79">
        <w:tc>
          <w:tcPr>
            <w:tcW w:w="675" w:type="dxa"/>
            <w:gridSpan w:val="2"/>
          </w:tcPr>
          <w:p w14:paraId="53FDC98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4" w:type="dxa"/>
          </w:tcPr>
          <w:p w14:paraId="4A28FA90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задніх ліхтарів</w:t>
            </w:r>
          </w:p>
        </w:tc>
        <w:tc>
          <w:tcPr>
            <w:tcW w:w="1374" w:type="dxa"/>
            <w:gridSpan w:val="2"/>
          </w:tcPr>
          <w:p w14:paraId="21213AD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2DAD30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56C8" w:rsidRPr="009D56C8" w14:paraId="58E9D444" w14:textId="77777777" w:rsidTr="00CF1B79">
        <w:tc>
          <w:tcPr>
            <w:tcW w:w="675" w:type="dxa"/>
            <w:gridSpan w:val="2"/>
          </w:tcPr>
          <w:p w14:paraId="3FECB5F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4" w:type="dxa"/>
          </w:tcPr>
          <w:p w14:paraId="770DA46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Розбирання/збирання переднього бампера</w:t>
            </w:r>
          </w:p>
        </w:tc>
        <w:tc>
          <w:tcPr>
            <w:tcW w:w="1374" w:type="dxa"/>
            <w:gridSpan w:val="2"/>
          </w:tcPr>
          <w:p w14:paraId="61694E9F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FFA1AFB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0679925A" w14:textId="77777777" w:rsidTr="00CF1B79">
        <w:tc>
          <w:tcPr>
            <w:tcW w:w="675" w:type="dxa"/>
            <w:gridSpan w:val="2"/>
          </w:tcPr>
          <w:p w14:paraId="1D8120AD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4" w:type="dxa"/>
          </w:tcPr>
          <w:p w14:paraId="7DCF5CDE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Розбирання/збирання кришки багажника</w:t>
            </w:r>
          </w:p>
        </w:tc>
        <w:tc>
          <w:tcPr>
            <w:tcW w:w="1374" w:type="dxa"/>
            <w:gridSpan w:val="2"/>
          </w:tcPr>
          <w:p w14:paraId="172AB08E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5BC3ED7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14933DE7" w14:textId="77777777" w:rsidTr="00CF1B79">
        <w:tc>
          <w:tcPr>
            <w:tcW w:w="675" w:type="dxa"/>
            <w:gridSpan w:val="2"/>
          </w:tcPr>
          <w:p w14:paraId="00F028F1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4" w:type="dxa"/>
          </w:tcPr>
          <w:p w14:paraId="185F596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Розбирання/збирання салону автомобіля</w:t>
            </w:r>
          </w:p>
        </w:tc>
        <w:tc>
          <w:tcPr>
            <w:tcW w:w="1374" w:type="dxa"/>
            <w:gridSpan w:val="2"/>
          </w:tcPr>
          <w:p w14:paraId="1CF59292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404BB54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6DB9FD5C" w14:textId="77777777" w:rsidTr="00CF1B79">
        <w:tc>
          <w:tcPr>
            <w:tcW w:w="675" w:type="dxa"/>
            <w:gridSpan w:val="2"/>
          </w:tcPr>
          <w:p w14:paraId="6FBA817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84" w:type="dxa"/>
          </w:tcPr>
          <w:p w14:paraId="6105EA24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Рихтування </w:t>
            </w: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криші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автомобіля</w:t>
            </w:r>
          </w:p>
        </w:tc>
        <w:tc>
          <w:tcPr>
            <w:tcW w:w="1374" w:type="dxa"/>
            <w:gridSpan w:val="2"/>
          </w:tcPr>
          <w:p w14:paraId="3AF44DF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495F728A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33C22EB6" w14:textId="77777777" w:rsidTr="00CF1B79">
        <w:tc>
          <w:tcPr>
            <w:tcW w:w="675" w:type="dxa"/>
            <w:gridSpan w:val="2"/>
          </w:tcPr>
          <w:p w14:paraId="13399B7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84" w:type="dxa"/>
          </w:tcPr>
          <w:p w14:paraId="240E3DE9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Рихтування кришки багажника</w:t>
            </w:r>
          </w:p>
        </w:tc>
        <w:tc>
          <w:tcPr>
            <w:tcW w:w="1374" w:type="dxa"/>
            <w:gridSpan w:val="2"/>
          </w:tcPr>
          <w:p w14:paraId="5169DC06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652ABDDA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00A58980" w14:textId="77777777" w:rsidTr="00CF1B79">
        <w:tc>
          <w:tcPr>
            <w:tcW w:w="675" w:type="dxa"/>
            <w:gridSpan w:val="2"/>
          </w:tcPr>
          <w:p w14:paraId="3B86BFC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84" w:type="dxa"/>
          </w:tcPr>
          <w:p w14:paraId="3B780FF5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Рихтування капота</w:t>
            </w:r>
          </w:p>
        </w:tc>
        <w:tc>
          <w:tcPr>
            <w:tcW w:w="1374" w:type="dxa"/>
            <w:gridSpan w:val="2"/>
          </w:tcPr>
          <w:p w14:paraId="0808FB9B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5BA9155D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63621DA" w14:textId="77777777" w:rsidTr="00CF1B79">
        <w:tc>
          <w:tcPr>
            <w:tcW w:w="675" w:type="dxa"/>
            <w:gridSpan w:val="2"/>
          </w:tcPr>
          <w:p w14:paraId="6998988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84" w:type="dxa"/>
          </w:tcPr>
          <w:p w14:paraId="1E1FCF75" w14:textId="77777777" w:rsidR="009D56C8" w:rsidRPr="009D56C8" w:rsidRDefault="009D56C8" w:rsidP="00CF1B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фарбування та фарбування </w:t>
            </w: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криші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 авто</w:t>
            </w:r>
          </w:p>
        </w:tc>
        <w:tc>
          <w:tcPr>
            <w:tcW w:w="1374" w:type="dxa"/>
            <w:gridSpan w:val="2"/>
          </w:tcPr>
          <w:p w14:paraId="45666FBB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05D92391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4D4C1EA2" w14:textId="77777777" w:rsidTr="00CF1B79">
        <w:tc>
          <w:tcPr>
            <w:tcW w:w="675" w:type="dxa"/>
            <w:gridSpan w:val="2"/>
          </w:tcPr>
          <w:p w14:paraId="15BDA088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84" w:type="dxa"/>
          </w:tcPr>
          <w:p w14:paraId="26C45075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кришки багажника</w:t>
            </w:r>
          </w:p>
        </w:tc>
        <w:tc>
          <w:tcPr>
            <w:tcW w:w="1374" w:type="dxa"/>
            <w:gridSpan w:val="2"/>
          </w:tcPr>
          <w:p w14:paraId="544F642E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04C32416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EB7DFF0" w14:textId="77777777" w:rsidTr="00CF1B79">
        <w:tc>
          <w:tcPr>
            <w:tcW w:w="675" w:type="dxa"/>
            <w:gridSpan w:val="2"/>
          </w:tcPr>
          <w:p w14:paraId="7C4000FE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84" w:type="dxa"/>
          </w:tcPr>
          <w:p w14:paraId="3E730FCD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капота</w:t>
            </w:r>
          </w:p>
        </w:tc>
        <w:tc>
          <w:tcPr>
            <w:tcW w:w="1374" w:type="dxa"/>
            <w:gridSpan w:val="2"/>
          </w:tcPr>
          <w:p w14:paraId="5F320B4E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DE89564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3DAC0B4" w14:textId="77777777" w:rsidTr="00CF1B79">
        <w:tc>
          <w:tcPr>
            <w:tcW w:w="675" w:type="dxa"/>
            <w:gridSpan w:val="2"/>
          </w:tcPr>
          <w:p w14:paraId="6F16E662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84" w:type="dxa"/>
          </w:tcPr>
          <w:p w14:paraId="5C91228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переднього бампера</w:t>
            </w:r>
          </w:p>
        </w:tc>
        <w:tc>
          <w:tcPr>
            <w:tcW w:w="1374" w:type="dxa"/>
            <w:gridSpan w:val="2"/>
          </w:tcPr>
          <w:p w14:paraId="46E688A8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515794A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471F617E" w14:textId="77777777" w:rsidTr="00CF1B79">
        <w:tc>
          <w:tcPr>
            <w:tcW w:w="675" w:type="dxa"/>
            <w:gridSpan w:val="2"/>
          </w:tcPr>
          <w:p w14:paraId="2A1FBBC4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84" w:type="dxa"/>
          </w:tcPr>
          <w:p w14:paraId="1E732A24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заднього бампера</w:t>
            </w:r>
          </w:p>
        </w:tc>
        <w:tc>
          <w:tcPr>
            <w:tcW w:w="1374" w:type="dxa"/>
            <w:gridSpan w:val="2"/>
          </w:tcPr>
          <w:p w14:paraId="43247C0C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69B7B172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293C5DAF" w14:textId="77777777" w:rsidTr="00CF1B79">
        <w:tc>
          <w:tcPr>
            <w:tcW w:w="675" w:type="dxa"/>
            <w:gridSpan w:val="2"/>
          </w:tcPr>
          <w:p w14:paraId="19EBFB0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84" w:type="dxa"/>
          </w:tcPr>
          <w:p w14:paraId="0D096C92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задньої лівої двері</w:t>
            </w:r>
          </w:p>
        </w:tc>
        <w:tc>
          <w:tcPr>
            <w:tcW w:w="1374" w:type="dxa"/>
            <w:gridSpan w:val="2"/>
          </w:tcPr>
          <w:p w14:paraId="3D96E5A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60F4C527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06EC808E" w14:textId="77777777" w:rsidTr="00CF1B79">
        <w:tc>
          <w:tcPr>
            <w:tcW w:w="675" w:type="dxa"/>
            <w:gridSpan w:val="2"/>
          </w:tcPr>
          <w:p w14:paraId="0BE2C75D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84" w:type="dxa"/>
          </w:tcPr>
          <w:p w14:paraId="1606E48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передньої лівої двері</w:t>
            </w:r>
          </w:p>
        </w:tc>
        <w:tc>
          <w:tcPr>
            <w:tcW w:w="1374" w:type="dxa"/>
            <w:gridSpan w:val="2"/>
          </w:tcPr>
          <w:p w14:paraId="2179A2D4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526850B1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348D72D8" w14:textId="77777777" w:rsidTr="00CF1B79">
        <w:tc>
          <w:tcPr>
            <w:tcW w:w="675" w:type="dxa"/>
            <w:gridSpan w:val="2"/>
          </w:tcPr>
          <w:p w14:paraId="3A0C6A6E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84" w:type="dxa"/>
          </w:tcPr>
          <w:p w14:paraId="095BC33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Підготовка до фарбування та фарбування переднього лівого крила</w:t>
            </w:r>
          </w:p>
        </w:tc>
        <w:tc>
          <w:tcPr>
            <w:tcW w:w="1374" w:type="dxa"/>
            <w:gridSpan w:val="2"/>
          </w:tcPr>
          <w:p w14:paraId="205C28B6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0A9295E7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C6259C3" w14:textId="77777777" w:rsidTr="00CF1B79">
        <w:tc>
          <w:tcPr>
            <w:tcW w:w="675" w:type="dxa"/>
            <w:gridSpan w:val="2"/>
          </w:tcPr>
          <w:p w14:paraId="317B9D9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84" w:type="dxa"/>
          </w:tcPr>
          <w:p w14:paraId="6E596A84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Антикоробробка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автомобіля</w:t>
            </w:r>
          </w:p>
        </w:tc>
        <w:tc>
          <w:tcPr>
            <w:tcW w:w="1374" w:type="dxa"/>
            <w:gridSpan w:val="2"/>
          </w:tcPr>
          <w:p w14:paraId="775840C9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0FBA6286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D918EFE" w14:textId="77777777" w:rsidTr="00CF1B79">
        <w:tc>
          <w:tcPr>
            <w:tcW w:w="675" w:type="dxa"/>
            <w:gridSpan w:val="2"/>
          </w:tcPr>
          <w:p w14:paraId="641A78B0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84" w:type="dxa"/>
          </w:tcPr>
          <w:p w14:paraId="6694D2AC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Мийка автомобіля</w:t>
            </w:r>
          </w:p>
        </w:tc>
        <w:tc>
          <w:tcPr>
            <w:tcW w:w="1374" w:type="dxa"/>
            <w:gridSpan w:val="2"/>
          </w:tcPr>
          <w:p w14:paraId="76630F69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515323CF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7692A321" w14:textId="77777777" w:rsidTr="00CF1B79">
        <w:tc>
          <w:tcPr>
            <w:tcW w:w="675" w:type="dxa"/>
            <w:gridSpan w:val="2"/>
          </w:tcPr>
          <w:p w14:paraId="54279B76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84" w:type="dxa"/>
          </w:tcPr>
          <w:p w14:paraId="0E83DB02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лобового скла</w:t>
            </w:r>
          </w:p>
        </w:tc>
        <w:tc>
          <w:tcPr>
            <w:tcW w:w="1374" w:type="dxa"/>
            <w:gridSpan w:val="2"/>
          </w:tcPr>
          <w:p w14:paraId="737586BC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7EBEBE2C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267478BB" w14:textId="77777777" w:rsidTr="00CF1B79">
        <w:tc>
          <w:tcPr>
            <w:tcW w:w="675" w:type="dxa"/>
            <w:gridSpan w:val="2"/>
          </w:tcPr>
          <w:p w14:paraId="728920A5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84" w:type="dxa"/>
          </w:tcPr>
          <w:p w14:paraId="11B65D4B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заднього скла</w:t>
            </w:r>
          </w:p>
        </w:tc>
        <w:tc>
          <w:tcPr>
            <w:tcW w:w="1374" w:type="dxa"/>
            <w:gridSpan w:val="2"/>
          </w:tcPr>
          <w:p w14:paraId="1C25C9C2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70B9E433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1093E57F" w14:textId="77777777" w:rsidTr="00CF1B79">
        <w:tc>
          <w:tcPr>
            <w:tcW w:w="675" w:type="dxa"/>
            <w:gridSpan w:val="2"/>
          </w:tcPr>
          <w:p w14:paraId="5D486FAE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884" w:type="dxa"/>
          </w:tcPr>
          <w:p w14:paraId="3EF14692" w14:textId="0FAD6A8B" w:rsidR="009D56C8" w:rsidRPr="009D56C8" w:rsidRDefault="009D56C8" w:rsidP="00A1142C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 xml:space="preserve">Демонтаж/монтаж </w:t>
            </w:r>
            <w:r w:rsidR="00A1142C">
              <w:rPr>
                <w:rFonts w:ascii="Times New Roman" w:hAnsi="Times New Roman" w:cs="Times New Roman"/>
                <w:sz w:val="24"/>
                <w:szCs w:val="24"/>
              </w:rPr>
              <w:t>дверей</w:t>
            </w:r>
          </w:p>
        </w:tc>
        <w:tc>
          <w:tcPr>
            <w:tcW w:w="1374" w:type="dxa"/>
            <w:gridSpan w:val="2"/>
          </w:tcPr>
          <w:p w14:paraId="492D192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622A6C91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56C8" w:rsidRPr="009D56C8" w14:paraId="30E61D03" w14:textId="77777777" w:rsidTr="00CF1B79">
        <w:tc>
          <w:tcPr>
            <w:tcW w:w="675" w:type="dxa"/>
            <w:gridSpan w:val="2"/>
          </w:tcPr>
          <w:p w14:paraId="14D8056B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84" w:type="dxa"/>
          </w:tcPr>
          <w:p w14:paraId="3E5489E7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Усунення перекосу прорізу лобового скла</w:t>
            </w:r>
          </w:p>
        </w:tc>
        <w:tc>
          <w:tcPr>
            <w:tcW w:w="1374" w:type="dxa"/>
            <w:gridSpan w:val="2"/>
          </w:tcPr>
          <w:p w14:paraId="4C3B26F4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145235C9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02BA76B3" w14:textId="77777777" w:rsidTr="00CF1B79">
        <w:tc>
          <w:tcPr>
            <w:tcW w:w="675" w:type="dxa"/>
            <w:gridSpan w:val="2"/>
          </w:tcPr>
          <w:p w14:paraId="06F3D063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84" w:type="dxa"/>
          </w:tcPr>
          <w:p w14:paraId="528E26B4" w14:textId="77777777" w:rsidR="009D56C8" w:rsidRPr="009D56C8" w:rsidRDefault="009D56C8" w:rsidP="00CF1B79">
            <w:pPr>
              <w:tabs>
                <w:tab w:val="left" w:pos="0"/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Усунення перекосу прорізу заднього скла</w:t>
            </w:r>
          </w:p>
        </w:tc>
        <w:tc>
          <w:tcPr>
            <w:tcW w:w="1374" w:type="dxa"/>
            <w:gridSpan w:val="2"/>
          </w:tcPr>
          <w:p w14:paraId="326F9ED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</w:tcPr>
          <w:p w14:paraId="7F2D2A3E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301DA0EF" w14:textId="77777777" w:rsidTr="00CF1B79">
        <w:tc>
          <w:tcPr>
            <w:tcW w:w="9248" w:type="dxa"/>
            <w:gridSpan w:val="7"/>
          </w:tcPr>
          <w:p w14:paraId="46687357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MAZDA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2200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державний номер АР 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6543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6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CM</w:t>
            </w:r>
          </w:p>
        </w:tc>
      </w:tr>
      <w:tr w:rsidR="009D56C8" w:rsidRPr="009D56C8" w14:paraId="73E7F798" w14:textId="77777777" w:rsidTr="00CF1B79">
        <w:tc>
          <w:tcPr>
            <w:tcW w:w="668" w:type="dxa"/>
            <w:tcBorders>
              <w:right w:val="single" w:sz="4" w:space="0" w:color="auto"/>
            </w:tcBorders>
          </w:tcPr>
          <w:p w14:paraId="7BB3B083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877A91" w14:textId="77777777" w:rsidR="009D56C8" w:rsidRPr="009D56C8" w:rsidRDefault="009D56C8" w:rsidP="00CF1B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Демонтаж/монтаж коробки передач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75D29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3A1C8A07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530DC52B" w14:textId="77777777" w:rsidTr="00CF1B79">
        <w:tc>
          <w:tcPr>
            <w:tcW w:w="668" w:type="dxa"/>
            <w:tcBorders>
              <w:right w:val="single" w:sz="4" w:space="0" w:color="auto"/>
            </w:tcBorders>
          </w:tcPr>
          <w:p w14:paraId="2512863F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B4D476" w14:textId="77777777" w:rsidR="009D56C8" w:rsidRPr="009D56C8" w:rsidRDefault="009D56C8" w:rsidP="00CF1B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Розбирання/збирання коробки передач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787D5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1932F5D6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5B25EE28" w14:textId="77777777" w:rsidTr="00CF1B79">
        <w:tc>
          <w:tcPr>
            <w:tcW w:w="668" w:type="dxa"/>
            <w:tcBorders>
              <w:right w:val="single" w:sz="4" w:space="0" w:color="auto"/>
            </w:tcBorders>
          </w:tcPr>
          <w:p w14:paraId="5251E5D3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EABC60" w14:textId="77777777" w:rsidR="009D56C8" w:rsidRPr="009D56C8" w:rsidRDefault="009D56C8" w:rsidP="00CF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Регулювання куліси переключення передач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4977DC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3F87E340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6C8" w:rsidRPr="009D56C8" w14:paraId="14E1E1B9" w14:textId="77777777" w:rsidTr="00CF1B79">
        <w:tc>
          <w:tcPr>
            <w:tcW w:w="668" w:type="dxa"/>
            <w:tcBorders>
              <w:right w:val="single" w:sz="4" w:space="0" w:color="auto"/>
            </w:tcBorders>
          </w:tcPr>
          <w:p w14:paraId="592E618D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614313" w14:textId="77777777" w:rsidR="009D56C8" w:rsidRPr="009D56C8" w:rsidRDefault="009D56C8" w:rsidP="00CF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Діагностика ходової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71C7A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19EC2F5E" w14:textId="77777777" w:rsidR="009D56C8" w:rsidRPr="009D56C8" w:rsidRDefault="009D56C8" w:rsidP="00C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2F303D5" w14:textId="77777777" w:rsidR="009D56C8" w:rsidRDefault="009D56C8" w:rsidP="009D56C8">
      <w:pPr>
        <w:rPr>
          <w:rFonts w:ascii="Times New Roman" w:hAnsi="Times New Roman" w:cs="Times New Roman"/>
          <w:b/>
          <w:sz w:val="24"/>
          <w:szCs w:val="24"/>
        </w:rPr>
      </w:pPr>
    </w:p>
    <w:p w14:paraId="6B18D883" w14:textId="3FE6B1CF" w:rsidR="009D56C8" w:rsidRPr="009D56C8" w:rsidRDefault="009D56C8" w:rsidP="009D56C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D56C8">
        <w:rPr>
          <w:rFonts w:ascii="Times New Roman" w:hAnsi="Times New Roman" w:cs="Times New Roman"/>
          <w:b/>
          <w:iCs/>
          <w:sz w:val="24"/>
          <w:szCs w:val="24"/>
        </w:rPr>
        <w:t>Якість послуг та інше:</w:t>
      </w:r>
    </w:p>
    <w:p w14:paraId="3337026B" w14:textId="77777777" w:rsidR="009D56C8" w:rsidRPr="009D56C8" w:rsidRDefault="009D56C8" w:rsidP="009D5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>Надання послуг повинно підтримувати транспортний засіб у технічно справному стані, забезпечив безпеку руху, надійність, належний зовнішній вигляд, економічність та екологічну безпеку. Якість Послуг повинно відповідати вимогам «Положенням про технічне обслуговування і ремонт дорожніх транспортних засобів автомобільного транспорту», затвердженого наказом Міністерства транспорту України від 30.03.1998 № 102, вимогам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№ 615, вимогам «Технічного регламенту з технічного обслуговування і ремонту колісних транспортних засобів», затвердженого постановою Кабінету Міністрів України від 03.07.2013 № 643 та технічних умов заводу-виробника відповідного транспортного засобу.</w:t>
      </w:r>
    </w:p>
    <w:p w14:paraId="60648661" w14:textId="77777777" w:rsidR="009D56C8" w:rsidRDefault="009D56C8" w:rsidP="009D56C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b/>
          <w:sz w:val="24"/>
          <w:szCs w:val="24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</w:t>
      </w:r>
      <w:r w:rsidRPr="009D56C8">
        <w:rPr>
          <w:rFonts w:ascii="Times New Roman" w:hAnsi="Times New Roman" w:cs="Times New Roman"/>
          <w:sz w:val="24"/>
          <w:szCs w:val="24"/>
        </w:rPr>
        <w:t>.</w:t>
      </w:r>
    </w:p>
    <w:p w14:paraId="0FA7196D" w14:textId="77777777" w:rsidR="00050DF3" w:rsidRDefault="00050DF3" w:rsidP="009D56C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873108" w14:textId="77777777" w:rsidR="00050DF3" w:rsidRDefault="00050DF3" w:rsidP="009D56C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1A02F" w14:textId="77777777" w:rsidR="00050DF3" w:rsidRDefault="00050DF3" w:rsidP="009D56C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3D603B" w14:textId="77777777" w:rsidR="00050DF3" w:rsidRDefault="00050DF3" w:rsidP="0005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1570CFDC" w14:textId="77777777" w:rsidR="00050DF3" w:rsidRPr="009D56C8" w:rsidRDefault="00050DF3" w:rsidP="009D56C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983BD2" w14:textId="77777777" w:rsidR="009D56C8" w:rsidRPr="009D56C8" w:rsidRDefault="009D56C8" w:rsidP="009D56C8">
      <w:pPr>
        <w:widowControl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EB9D2DC" w14:textId="4851223E" w:rsidR="0053501A" w:rsidRPr="009D56C8" w:rsidRDefault="0053501A" w:rsidP="00FA4BB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6C8">
        <w:rPr>
          <w:rFonts w:ascii="Times New Roman" w:hAnsi="Times New Roman" w:cs="Times New Roman"/>
          <w:sz w:val="24"/>
          <w:szCs w:val="24"/>
        </w:rPr>
        <w:t>.</w:t>
      </w:r>
    </w:p>
    <w:p w14:paraId="575DCB23" w14:textId="77777777" w:rsidR="002B72AC" w:rsidRPr="009D56C8" w:rsidRDefault="002B72AC" w:rsidP="002B7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A69BE" w14:textId="77777777" w:rsidR="00A52318" w:rsidRPr="009D56C8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9D56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3BDD4CDE"/>
    <w:multiLevelType w:val="hybridMultilevel"/>
    <w:tmpl w:val="486246F4"/>
    <w:lvl w:ilvl="0" w:tplc="E6363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0DF3"/>
    <w:rsid w:val="001D7739"/>
    <w:rsid w:val="002B72AC"/>
    <w:rsid w:val="0053501A"/>
    <w:rsid w:val="006F7534"/>
    <w:rsid w:val="00786B0C"/>
    <w:rsid w:val="009D56C8"/>
    <w:rsid w:val="00A1142C"/>
    <w:rsid w:val="00A52318"/>
    <w:rsid w:val="00D626B8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LO-normal">
    <w:name w:val="LO-normal"/>
    <w:rsid w:val="009D56C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LO-normal">
    <w:name w:val="LO-normal"/>
    <w:rsid w:val="009D56C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8</cp:revision>
  <cp:lastPrinted>2023-03-13T11:37:00Z</cp:lastPrinted>
  <dcterms:created xsi:type="dcterms:W3CDTF">2022-11-02T07:29:00Z</dcterms:created>
  <dcterms:modified xsi:type="dcterms:W3CDTF">2023-03-13T11:39:00Z</dcterms:modified>
</cp:coreProperties>
</file>