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AF" w:rsidRPr="000B1293" w:rsidRDefault="00485AEC" w:rsidP="00CC490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293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2818DE" w:rsidRPr="000B129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6867A8" w:rsidRPr="000B1293"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:rsidR="00485AEC" w:rsidRPr="000B1293" w:rsidRDefault="00485AEC" w:rsidP="00CC490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0B1293">
        <w:rPr>
          <w:rFonts w:ascii="Times New Roman" w:hAnsi="Times New Roman" w:cs="Times New Roman"/>
          <w:sz w:val="24"/>
          <w:szCs w:val="24"/>
        </w:rPr>
        <w:t>до Інструкції</w:t>
      </w:r>
    </w:p>
    <w:p w:rsidR="00485AEC" w:rsidRPr="000B1293" w:rsidRDefault="00485AEC" w:rsidP="00CC490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293">
        <w:rPr>
          <w:rFonts w:ascii="Times New Roman" w:hAnsi="Times New Roman" w:cs="Times New Roman"/>
          <w:sz w:val="24"/>
          <w:szCs w:val="24"/>
        </w:rPr>
        <w:t>(</w:t>
      </w:r>
      <w:r w:rsidR="002818DE" w:rsidRPr="000B1293">
        <w:rPr>
          <w:rFonts w:ascii="Times New Roman" w:hAnsi="Times New Roman" w:cs="Times New Roman"/>
          <w:sz w:val="24"/>
          <w:szCs w:val="24"/>
        </w:rPr>
        <w:t>пункт</w:t>
      </w:r>
      <w:r w:rsidR="00C175CA" w:rsidRPr="000B1293">
        <w:rPr>
          <w:rFonts w:ascii="Times New Roman" w:hAnsi="Times New Roman" w:cs="Times New Roman"/>
          <w:sz w:val="24"/>
          <w:szCs w:val="24"/>
        </w:rPr>
        <w:t xml:space="preserve"> 54</w:t>
      </w:r>
      <w:r w:rsidRPr="000B1293">
        <w:rPr>
          <w:rFonts w:ascii="Times New Roman" w:hAnsi="Times New Roman" w:cs="Times New Roman"/>
          <w:sz w:val="24"/>
          <w:szCs w:val="24"/>
        </w:rPr>
        <w:t>)</w:t>
      </w:r>
    </w:p>
    <w:p w:rsidR="00E02ADA" w:rsidRPr="000B1293" w:rsidRDefault="00E02ADA" w:rsidP="00CC490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2ADA" w:rsidRPr="000B1293" w:rsidRDefault="00E02ADA" w:rsidP="00CC490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0B129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0B1293">
        <w:rPr>
          <w:rFonts w:ascii="Times New Roman" w:hAnsi="Times New Roman" w:cs="Times New Roman"/>
          <w:sz w:val="24"/>
          <w:szCs w:val="24"/>
        </w:rPr>
        <w:t>у редакції наказу</w:t>
      </w:r>
      <w:proofErr w:type="gramStart"/>
      <w:r w:rsidRPr="000B1293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0B1293">
        <w:rPr>
          <w:rFonts w:ascii="Times New Roman" w:hAnsi="Times New Roman" w:cs="Times New Roman"/>
          <w:sz w:val="24"/>
          <w:szCs w:val="24"/>
        </w:rPr>
        <w:t>ержавної</w:t>
      </w:r>
    </w:p>
    <w:p w:rsidR="00E02ADA" w:rsidRPr="000B1293" w:rsidRDefault="00E02ADA" w:rsidP="00CC490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0B1293">
        <w:rPr>
          <w:rFonts w:ascii="Times New Roman" w:hAnsi="Times New Roman" w:cs="Times New Roman"/>
          <w:sz w:val="24"/>
          <w:szCs w:val="24"/>
        </w:rPr>
        <w:t>митної служби України</w:t>
      </w:r>
    </w:p>
    <w:p w:rsidR="00E02ADA" w:rsidRPr="000B1293" w:rsidRDefault="00EA11C2" w:rsidP="00CC490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0B1293">
        <w:rPr>
          <w:rFonts w:ascii="Times New Roman" w:hAnsi="Times New Roman" w:cs="Times New Roman"/>
          <w:sz w:val="24"/>
          <w:szCs w:val="24"/>
        </w:rPr>
        <w:t xml:space="preserve">від </w:t>
      </w:r>
      <w:r w:rsidR="00A23009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0B1293">
        <w:rPr>
          <w:rFonts w:ascii="Times New Roman" w:hAnsi="Times New Roman" w:cs="Times New Roman"/>
          <w:sz w:val="24"/>
          <w:szCs w:val="24"/>
        </w:rPr>
        <w:t>.</w:t>
      </w:r>
      <w:r w:rsidR="00E663C0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4F2622" w:rsidRPr="000B1293">
        <w:rPr>
          <w:rFonts w:ascii="Times New Roman" w:hAnsi="Times New Roman" w:cs="Times New Roman"/>
          <w:sz w:val="24"/>
          <w:szCs w:val="24"/>
        </w:rPr>
        <w:t>.</w:t>
      </w:r>
      <w:r w:rsidR="00E02ADA" w:rsidRPr="000B1293">
        <w:rPr>
          <w:rFonts w:ascii="Times New Roman" w:hAnsi="Times New Roman" w:cs="Times New Roman"/>
          <w:sz w:val="24"/>
          <w:szCs w:val="24"/>
        </w:rPr>
        <w:t>2022 № </w:t>
      </w:r>
      <w:r w:rsidR="00A23009">
        <w:rPr>
          <w:rFonts w:ascii="Times New Roman" w:hAnsi="Times New Roman" w:cs="Times New Roman"/>
          <w:sz w:val="24"/>
          <w:szCs w:val="24"/>
          <w:lang w:val="en-US"/>
        </w:rPr>
        <w:t>550</w:t>
      </w:r>
      <w:bookmarkStart w:id="0" w:name="_GoBack"/>
      <w:bookmarkEnd w:id="0"/>
      <w:r w:rsidR="00E02ADA" w:rsidRPr="000B1293">
        <w:rPr>
          <w:rFonts w:ascii="Times New Roman" w:hAnsi="Times New Roman" w:cs="Times New Roman"/>
          <w:sz w:val="24"/>
          <w:szCs w:val="24"/>
        </w:rPr>
        <w:t>)</w:t>
      </w:r>
    </w:p>
    <w:p w:rsidR="00177083" w:rsidRPr="000B1293" w:rsidRDefault="00177083" w:rsidP="00485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A84" w:rsidRPr="000B1293" w:rsidRDefault="00287A84" w:rsidP="00287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1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ПЕРЕЛІК</w:t>
      </w:r>
    </w:p>
    <w:p w:rsidR="00352EF1" w:rsidRPr="000B1293" w:rsidRDefault="00287A84" w:rsidP="00287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1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індексів </w:t>
      </w:r>
      <w:r w:rsidR="006A319E" w:rsidRPr="000B1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внутрішніх і зовнішніх кореспондентів</w:t>
      </w:r>
    </w:p>
    <w:p w:rsidR="0037177A" w:rsidRPr="000B1293" w:rsidRDefault="0037177A" w:rsidP="003717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080"/>
      </w:tblGrid>
      <w:tr w:rsidR="00287A84" w:rsidRPr="000B1293" w:rsidTr="00CC3E2C">
        <w:tc>
          <w:tcPr>
            <w:tcW w:w="1843" w:type="dxa"/>
            <w:shd w:val="clear" w:color="auto" w:fill="auto"/>
          </w:tcPr>
          <w:p w:rsidR="001053FD" w:rsidRPr="000B1293" w:rsidRDefault="001053FD" w:rsidP="001053FD">
            <w:pPr>
              <w:tabs>
                <w:tab w:val="left" w:pos="252"/>
              </w:tabs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b/>
                <w:lang w:eastAsia="ru-RU"/>
              </w:rPr>
              <w:t>Індекс</w:t>
            </w:r>
          </w:p>
          <w:p w:rsidR="00287A84" w:rsidRPr="000B1293" w:rsidRDefault="00B2569C" w:rsidP="001053F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b/>
                <w:lang w:eastAsia="ru-RU"/>
              </w:rPr>
              <w:t>кореспонден</w:t>
            </w:r>
            <w:r w:rsidR="00CC3E2C" w:rsidRPr="000B1293">
              <w:rPr>
                <w:rFonts w:ascii="Times New Roman" w:eastAsia="Times New Roman" w:hAnsi="Times New Roman" w:cs="Times New Roman"/>
                <w:b/>
                <w:lang w:eastAsia="ru-RU"/>
              </w:rPr>
              <w:t>та</w:t>
            </w:r>
            <w:r w:rsidR="001053FD" w:rsidRPr="000B1293">
              <w:rPr>
                <w:rFonts w:ascii="Times New Roman" w:eastAsia="Times New Roman" w:hAnsi="Times New Roman" w:cs="Times New Roman"/>
                <w:b/>
                <w:lang w:eastAsia="ru-RU"/>
              </w:rPr>
              <w:t>/ посадової особи</w:t>
            </w:r>
          </w:p>
        </w:tc>
        <w:tc>
          <w:tcPr>
            <w:tcW w:w="8080" w:type="dxa"/>
            <w:shd w:val="clear" w:color="auto" w:fill="auto"/>
          </w:tcPr>
          <w:p w:rsidR="001053FD" w:rsidRPr="000B1293" w:rsidRDefault="001053FD" w:rsidP="001053FD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7A84" w:rsidRPr="000B1293" w:rsidRDefault="001053FD" w:rsidP="001053F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кореспондента</w:t>
            </w:r>
          </w:p>
        </w:tc>
      </w:tr>
      <w:tr w:rsidR="00CD0137" w:rsidRPr="000B1293" w:rsidTr="00CC3E2C">
        <w:tc>
          <w:tcPr>
            <w:tcW w:w="9923" w:type="dxa"/>
            <w:gridSpan w:val="2"/>
            <w:shd w:val="clear" w:color="auto" w:fill="auto"/>
          </w:tcPr>
          <w:p w:rsidR="00916BA5" w:rsidRPr="000B1293" w:rsidRDefault="00916BA5" w:rsidP="00CD013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CD0137" w:rsidRPr="000B1293" w:rsidRDefault="00CD0137" w:rsidP="00CD0137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2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Внутрішні </w:t>
            </w:r>
            <w:r w:rsidRPr="000B1293">
              <w:rPr>
                <w:rFonts w:ascii="Times New Roman" w:hAnsi="Times New Roman" w:cs="Times New Roman"/>
                <w:b/>
                <w:sz w:val="28"/>
                <w:szCs w:val="28"/>
              </w:rPr>
              <w:t>кореспонденти</w:t>
            </w:r>
          </w:p>
          <w:p w:rsidR="00916BA5" w:rsidRPr="000B1293" w:rsidRDefault="00916BA5" w:rsidP="00CD013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220" w:lineRule="exact"/>
              <w:ind w:left="14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Голова Держмитслужби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220" w:lineRule="exact"/>
              <w:ind w:left="14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Перший заступник Голови Держмитслужби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220" w:lineRule="exact"/>
              <w:ind w:left="14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Заступник Голови Держмитслужби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220" w:lineRule="exact"/>
              <w:ind w:left="14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4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Заступник Голови Держмитслужби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220" w:lineRule="exact"/>
              <w:ind w:left="14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5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 xml:space="preserve">Заступник Голови Держмитслужби з питань цифрового розвитку, цифрових трансформацій і </w:t>
            </w:r>
            <w:proofErr w:type="spellStart"/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цифровізації</w:t>
            </w:r>
            <w:proofErr w:type="spellEnd"/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 xml:space="preserve"> (</w:t>
            </w: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uk-UA" w:bidi="uk-UA"/>
              </w:rPr>
              <w:t>CDTO</w:t>
            </w: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)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142"/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6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CE6BA5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Заступник Голови Держмитслужби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20" w:lineRule="exact"/>
              <w:ind w:left="68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07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Відділ прес-служби та взаємодії з громадськістю</w:t>
            </w:r>
          </w:p>
        </w:tc>
      </w:tr>
      <w:tr w:rsidR="007454FC" w:rsidRPr="000B1293" w:rsidTr="00CC3E2C"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08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Організаційно-розпорядчий департамент</w:t>
            </w:r>
          </w:p>
        </w:tc>
      </w:tr>
      <w:tr w:rsidR="007454FC" w:rsidRPr="000B1293" w:rsidTr="00CC3E2C">
        <w:trPr>
          <w:trHeight w:val="46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  <w:t>08-01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  <w:t>Управлінн</w:t>
            </w:r>
            <w:r w:rsidR="00094BEB" w:rsidRPr="000B1293"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  <w:t xml:space="preserve">я організаційного забезпечення </w:t>
            </w:r>
            <w:r w:rsidRPr="000B1293"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  <w:t>роботи Служби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2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08-01-01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Організаційний відділ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08-01-02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B2569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інформаційно</w:t>
            </w:r>
            <w:r w:rsidR="007454FC"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-аналітичного забезпечення 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08-01-03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Сектор редагування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08-0</w:t>
            </w: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val="en-US" w:eastAsia="uk-UA" w:bidi="uk-UA"/>
              </w:rPr>
              <w:t>1-04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26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Сектор з питань охорони праці та мобілізаційної роботи</w:t>
            </w:r>
          </w:p>
        </w:tc>
      </w:tr>
      <w:tr w:rsidR="007454FC" w:rsidRPr="000B1293" w:rsidTr="00CC3E2C">
        <w:trPr>
          <w:trHeight w:val="559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08-02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0B1293" w:rsidRDefault="00917D86" w:rsidP="00287A84">
            <w:pPr>
              <w:widowControl w:val="0"/>
              <w:spacing w:after="0" w:line="326" w:lineRule="exact"/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 xml:space="preserve">Управління </w:t>
            </w:r>
            <w:r w:rsidR="007454FC" w:rsidRPr="000B1293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документообігу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08-02-01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26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Загальний відділ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08-02-02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26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роботи із зверненнями громадян та запитами на публічну інформацію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08-02-03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26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контролю виконання доручень вищих органів влади, Голови Служби та документального забезпечення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220" w:lineRule="exact"/>
              <w:ind w:left="68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09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07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Відділ з питань запобігання та протидії корупції</w:t>
            </w:r>
          </w:p>
        </w:tc>
      </w:tr>
      <w:tr w:rsidR="007454FC" w:rsidRPr="000B1293" w:rsidTr="00CC3E2C"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20" w:lineRule="exact"/>
              <w:ind w:left="68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10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Юридичний департамент</w:t>
            </w:r>
          </w:p>
        </w:tc>
      </w:tr>
      <w:tr w:rsidR="007454FC" w:rsidRPr="000B1293" w:rsidTr="00CC3E2C">
        <w:tc>
          <w:tcPr>
            <w:tcW w:w="1843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10-01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правового забезпечення апарату</w:t>
            </w:r>
          </w:p>
        </w:tc>
      </w:tr>
      <w:tr w:rsidR="007454FC" w:rsidRPr="000B1293" w:rsidTr="00CC3E2C">
        <w:tc>
          <w:tcPr>
            <w:tcW w:w="1843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10-02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562990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нормативно-</w:t>
            </w:r>
            <w:r w:rsidR="007454FC"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правового забезпечення</w:t>
            </w:r>
          </w:p>
        </w:tc>
      </w:tr>
      <w:tr w:rsidR="007454FC" w:rsidRPr="000B1293" w:rsidTr="00CC3E2C">
        <w:tc>
          <w:tcPr>
            <w:tcW w:w="1843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10-03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розгляду звернень</w:t>
            </w:r>
          </w:p>
        </w:tc>
      </w:tr>
      <w:tr w:rsidR="007454FC" w:rsidRPr="000B1293" w:rsidTr="00CC3E2C">
        <w:trPr>
          <w:trHeight w:val="311"/>
        </w:trPr>
        <w:tc>
          <w:tcPr>
            <w:tcW w:w="1843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10-04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22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координації правової роботи територіальних органів</w:t>
            </w:r>
          </w:p>
        </w:tc>
      </w:tr>
      <w:tr w:rsidR="007454FC" w:rsidRPr="000B1293" w:rsidTr="00CC3E2C">
        <w:trPr>
          <w:trHeight w:val="258"/>
        </w:trPr>
        <w:tc>
          <w:tcPr>
            <w:tcW w:w="1843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10-05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22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представництва інтересів держави в судах</w:t>
            </w:r>
          </w:p>
        </w:tc>
      </w:tr>
      <w:tr w:rsidR="007454FC" w:rsidRPr="000B1293" w:rsidTr="00CC3E2C">
        <w:trPr>
          <w:trHeight w:val="349"/>
        </w:trPr>
        <w:tc>
          <w:tcPr>
            <w:tcW w:w="1843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10-06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22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адміністративного врегулювання спорів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20" w:lineRule="exact"/>
              <w:ind w:left="68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val="en-US" w:eastAsia="uk-UA" w:bidi="uk-UA"/>
              </w:rPr>
              <w:lastRenderedPageBreak/>
              <w:t>11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E9406F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uk-UA" w:bidi="uk-UA"/>
              </w:rPr>
              <w:t xml:space="preserve">Управління </w:t>
            </w:r>
            <w:r w:rsidR="007454FC" w:rsidRPr="000B129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uk-UA" w:bidi="uk-UA"/>
              </w:rPr>
              <w:t>внутрішнього аудиту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1</w:t>
            </w: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val="en-US" w:eastAsia="uk-UA" w:bidi="uk-UA"/>
              </w:rPr>
              <w:t>1</w:t>
            </w: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аудиту публічних функцій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1</w:t>
            </w: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val="en-US" w:eastAsia="uk-UA" w:bidi="uk-UA"/>
              </w:rPr>
              <w:t>1</w:t>
            </w: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аудиту адміністративних функцій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20" w:lineRule="exact"/>
              <w:ind w:left="68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12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Департамент по роботі з персоналом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12-01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кадрового забезпечення апарату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12-02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кадрового забезпечення територіальних органів</w:t>
            </w:r>
          </w:p>
        </w:tc>
      </w:tr>
      <w:tr w:rsidR="007454FC" w:rsidRPr="000B1293" w:rsidTr="00CC3E2C">
        <w:trPr>
          <w:trHeight w:val="390"/>
        </w:trPr>
        <w:tc>
          <w:tcPr>
            <w:tcW w:w="1843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12-03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31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конкурсів та доборів персоналу</w:t>
            </w:r>
          </w:p>
        </w:tc>
      </w:tr>
      <w:tr w:rsidR="007454FC" w:rsidRPr="000B1293" w:rsidTr="00CC3E2C">
        <w:trPr>
          <w:trHeight w:val="454"/>
        </w:trPr>
        <w:tc>
          <w:tcPr>
            <w:tcW w:w="1843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 xml:space="preserve"> 12-04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професійної підготовки</w:t>
            </w:r>
          </w:p>
        </w:tc>
      </w:tr>
      <w:tr w:rsidR="007454FC" w:rsidRPr="000B1293" w:rsidTr="00CC3E2C"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142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uk-UA" w:bidi="uk-UA"/>
              </w:rPr>
              <w:t>13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uk-UA" w:bidi="uk-UA"/>
              </w:rPr>
              <w:t>Відділ охорони державної таємниці та технічного захисту</w:t>
            </w:r>
          </w:p>
        </w:tc>
      </w:tr>
      <w:tr w:rsidR="007454FC" w:rsidRPr="000B1293" w:rsidTr="00CC3E2C">
        <w:tc>
          <w:tcPr>
            <w:tcW w:w="1843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142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uk-UA" w:bidi="uk-UA"/>
              </w:rPr>
              <w:t>14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7C73B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Департамент запровадження міжнародної транзитної системи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142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14-01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розвитку міжнародної транзитної системи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142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14-02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гарантування при процедурі спільного транзиту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142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14-03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спеціальних транзитних спрощень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142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14-04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розслідувань порушенн</w:t>
            </w:r>
            <w:r w:rsidR="00B371DE"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я процедур спільного транзиту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260" w:lineRule="exact"/>
              <w:ind w:left="142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15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9711C2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 xml:space="preserve">Департамент </w:t>
            </w:r>
            <w:r w:rsidR="009711C2"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контролю та адміністрування митних платежів</w:t>
            </w:r>
          </w:p>
        </w:tc>
      </w:tr>
      <w:tr w:rsidR="007454FC" w:rsidRPr="000B1293" w:rsidTr="00CC3E2C">
        <w:trPr>
          <w:trHeight w:val="575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4974BD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>15-01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0B1293" w:rsidRDefault="007454FC" w:rsidP="009711C2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  <w:t>Управління митних платежів</w:t>
            </w:r>
            <w:r w:rsidR="009711C2" w:rsidRPr="000B1293"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  <w:t xml:space="preserve"> та контролю застосування пільг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4974BD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15-01-01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9711C2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Відділ </w:t>
            </w:r>
            <w:r w:rsidR="009711C2" w:rsidRPr="000B129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функціонування та впровадження єдиного рахунку</w:t>
            </w:r>
          </w:p>
        </w:tc>
      </w:tr>
      <w:tr w:rsidR="007454FC" w:rsidRPr="000B1293" w:rsidTr="00CC3E2C"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4974BD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15-01-02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B371DE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Відділ розгляду звернень з питань адміністрування митних платежів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4974BD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15-01-03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9711C2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Відділ </w:t>
            </w:r>
            <w:r w:rsidR="009711C2" w:rsidRPr="000B129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координації з питань методології та гуманітарної допомоги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4974BD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15-01-04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9711C2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Відділ </w:t>
            </w:r>
            <w:r w:rsidR="009711C2" w:rsidRPr="000B129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контролю застосування пільг</w:t>
            </w:r>
          </w:p>
        </w:tc>
      </w:tr>
      <w:tr w:rsidR="007454FC" w:rsidRPr="000B1293" w:rsidTr="00CC3E2C">
        <w:trPr>
          <w:trHeight w:val="494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4974BD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>15-02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  <w:t>Управління</w:t>
            </w:r>
            <w:r w:rsidR="001714E9" w:rsidRPr="000B1293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  <w:t xml:space="preserve"> аналізу та контролю</w:t>
            </w:r>
            <w:r w:rsidRPr="000B1293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  <w:t xml:space="preserve"> митної вартості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7454FC" w:rsidRPr="000B1293" w:rsidRDefault="007454FC" w:rsidP="00E5084E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15-02-01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4974BD" w:rsidP="00287A84">
            <w:pPr>
              <w:widowControl w:val="0"/>
              <w:spacing w:after="0" w:line="302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Відділ </w:t>
            </w:r>
            <w:r w:rsidR="007454FC"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нормативного забезпечення та методологічного супроводження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E5084E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15-02-02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 розгляду звернень з питань митної вартості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E5084E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15-02-03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A7691A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Відділ </w:t>
            </w:r>
            <w:r w:rsidR="00A7691A"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моніторингу та</w:t>
            </w: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контролю митної вартості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E5084E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15-02-04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A7691A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по роботі з наповнення</w:t>
            </w:r>
            <w:r w:rsidR="000848DC"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,</w:t>
            </w: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аналізу та відпрацювання системи управління ризиками по митній вартості</w:t>
            </w:r>
          </w:p>
        </w:tc>
      </w:tr>
      <w:tr w:rsidR="00A7691A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A7691A" w:rsidRPr="000B1293" w:rsidRDefault="00A7691A" w:rsidP="00E5084E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15-02-05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A7691A" w:rsidRPr="000B1293" w:rsidRDefault="00A7691A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систематизації цінової інформації, ризиків та автентичності документів</w:t>
            </w:r>
          </w:p>
        </w:tc>
      </w:tr>
      <w:tr w:rsidR="007454FC" w:rsidRPr="000B1293" w:rsidTr="00CC3E2C">
        <w:trPr>
          <w:trHeight w:val="556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E5084E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  <w:t>15-03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322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  <w:t>Управління митно-тарифного регулювання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E5084E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15-03-01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787D0A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Відділ </w:t>
            </w:r>
            <w:r w:rsidR="007C73B4"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походження товарів 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E5084E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15-03-02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787D0A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Відділ </w:t>
            </w:r>
            <w:r w:rsidR="00787D0A"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митно-тарифного регулювання та адміністрування угод про вільну торгівлю</w:t>
            </w:r>
          </w:p>
        </w:tc>
      </w:tr>
      <w:tr w:rsidR="007454FC" w:rsidRPr="000B1293" w:rsidTr="00CC3E2C">
        <w:trPr>
          <w:trHeight w:val="535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E5084E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15-04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Управління контролю класифікації товарів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E5084E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15-04-01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26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методології та розгляду звернень з питань класифікації товарів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7454FC" w:rsidRPr="000B1293" w:rsidRDefault="007454FC" w:rsidP="00E5084E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15-04-02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кодування та класифікації товарів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7454FC" w:rsidRPr="000B1293" w:rsidRDefault="007454FC" w:rsidP="00E5084E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15-04-03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ведення УКТЗЕД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7454FC" w:rsidRPr="000B1293" w:rsidRDefault="007454FC" w:rsidP="00E5084E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16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Управління нетарифного регулювання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E5084E">
            <w:pPr>
              <w:widowControl w:val="0"/>
              <w:spacing w:after="0" w:line="260" w:lineRule="exact"/>
              <w:ind w:left="68" w:firstLine="10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uk-UA" w:bidi="uk-UA"/>
              </w:rPr>
              <w:t>16-01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3F0941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Відділ </w:t>
            </w:r>
            <w:r w:rsidR="003F0941"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організації </w:t>
            </w: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заходів </w:t>
            </w:r>
            <w:r w:rsidR="003F0941"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офіційного контролю та </w:t>
            </w: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нетарифного регулювання</w:t>
            </w:r>
            <w:r w:rsidR="003F0941"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ЗЕД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left="68" w:firstLine="10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uk-UA" w:bidi="uk-UA"/>
              </w:rPr>
              <w:t>16-02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8E39E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Відділ </w:t>
            </w:r>
            <w:r w:rsidR="008E39E4"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ведення митного реєстру та організації заходів сприяння захисту </w:t>
            </w: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прав інтелектуальної власності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left="68" w:firstLine="10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16-03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контролю за переміщенням товарів військового призначення та подвійного використання</w:t>
            </w:r>
          </w:p>
        </w:tc>
      </w:tr>
      <w:tr w:rsidR="008E39E4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8E39E4" w:rsidRPr="000B1293" w:rsidRDefault="008E39E4" w:rsidP="00D55C93">
            <w:pPr>
              <w:widowControl w:val="0"/>
              <w:spacing w:after="0" w:line="260" w:lineRule="exact"/>
              <w:ind w:left="68" w:firstLine="10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16-04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8E39E4" w:rsidRPr="000B1293" w:rsidRDefault="008E39E4" w:rsidP="00287A8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Відділ реалізації державної </w:t>
            </w:r>
            <w:proofErr w:type="spellStart"/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санкційної</w:t>
            </w:r>
            <w:proofErr w:type="spellEnd"/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політики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17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Департамент організації митного контролю та оформлення</w:t>
            </w:r>
          </w:p>
        </w:tc>
      </w:tr>
      <w:tr w:rsidR="007454FC" w:rsidRPr="000B1293" w:rsidTr="00CC3E2C">
        <w:trPr>
          <w:trHeight w:val="481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17-01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  <w:t>Управління організації митного контролю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17-01-01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організації митного контролю в пунктах пропуску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17-01-02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розвитку митної інфраструктури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7454FC" w:rsidRPr="000B1293" w:rsidRDefault="007454FC" w:rsidP="00D55C93">
            <w:pPr>
              <w:widowControl w:val="0"/>
              <w:spacing w:after="0" w:line="240" w:lineRule="auto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17-01-03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контролю за діяльністю підприємств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40" w:lineRule="auto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17-01-04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організації контролю за переміщенням громадян та міжнародних поштових і експрес-відправлень</w:t>
            </w:r>
          </w:p>
        </w:tc>
      </w:tr>
      <w:tr w:rsidR="007454FC" w:rsidRPr="000B1293" w:rsidTr="00CC3E2C">
        <w:trPr>
          <w:trHeight w:val="541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  <w:t>17-02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  <w:t>Управління організації митного оформлення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17-02-01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організації митного оформлення та застосування митних режимів</w:t>
            </w:r>
          </w:p>
        </w:tc>
      </w:tr>
      <w:tr w:rsidR="007454FC" w:rsidRPr="000B1293" w:rsidTr="00BB7A5C">
        <w:trPr>
          <w:trHeight w:val="343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17-02-02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процедур декларування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17-02-03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організації контролю за доставкою товарів</w:t>
            </w:r>
          </w:p>
        </w:tc>
      </w:tr>
      <w:tr w:rsidR="007454FC" w:rsidRPr="000B1293" w:rsidTr="00CC3E2C">
        <w:trPr>
          <w:trHeight w:val="548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17-03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Управління супроводження авторизованих економічних операторів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17-03-01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оцінки та авторизації авторизованих економічних операторів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17-03-02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супроводження авторизованих економічних операторів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17-03-03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Сектор взаємодії з гарантами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E24EB8">
            <w:pPr>
              <w:widowControl w:val="0"/>
              <w:spacing w:after="0" w:line="260" w:lineRule="exact"/>
              <w:ind w:left="68" w:firstLine="108"/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18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22" w:lineRule="exact"/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РЕЗЕРВ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uk-UA" w:bidi="uk-UA"/>
              </w:rPr>
              <w:t>19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uk-UA" w:bidi="uk-UA"/>
              </w:rPr>
              <w:t>Департамент митного аудиту та обліку осіб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Cs/>
                <w:i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sz w:val="28"/>
                <w:szCs w:val="28"/>
                <w:lang w:eastAsia="uk-UA" w:bidi="uk-UA"/>
              </w:rPr>
              <w:t>19-01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i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sz w:val="28"/>
                <w:szCs w:val="28"/>
                <w:lang w:eastAsia="uk-UA" w:bidi="uk-UA"/>
              </w:rPr>
              <w:t>Управління митного аудиту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19-01-01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супроводження митного аудиту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19-01-02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проведення документальних перевірок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19-02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Управління митної статистики та аналізу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19-02-01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митної статистики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19-02-02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статистичних показників зовнішньої торгівлі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19-02-03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спеціальної митної статистики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19-02-04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опрацювання запитів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19-03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spacing w:before="120" w:after="0" w:line="240" w:lineRule="auto"/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Відділ обліку осіб та інформаційного обміну</w:t>
            </w:r>
          </w:p>
          <w:p w:rsidR="007454FC" w:rsidRPr="000B1293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20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FF4EA8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 xml:space="preserve">Департамент боротьби з </w:t>
            </w:r>
            <w:r w:rsidR="007454FC"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контрабандою</w:t>
            </w:r>
            <w:r w:rsidR="004C2AB4"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 xml:space="preserve"> та порушеннями митних правил </w:t>
            </w:r>
          </w:p>
        </w:tc>
      </w:tr>
      <w:tr w:rsidR="007454FC" w:rsidRPr="000B1293" w:rsidTr="00CC3E2C">
        <w:trPr>
          <w:trHeight w:val="463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lastRenderedPageBreak/>
              <w:t>20-01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326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Управління оперативного реагування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20-01-01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Оперативний відділ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20-01-02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22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протидії незаконному переміщенню наркотиків і зброї</w:t>
            </w:r>
          </w:p>
        </w:tc>
      </w:tr>
      <w:tr w:rsidR="007454FC" w:rsidRPr="000B1293" w:rsidTr="00CC3E2C">
        <w:trPr>
          <w:trHeight w:val="501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before="120" w:after="0" w:line="260" w:lineRule="exact"/>
              <w:ind w:firstLine="176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20-02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Управління боротьби з митними правопорушеннями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20-02-01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аналітичної роботи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20-02-02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26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організації провадження у справах про порушення митних правил</w:t>
            </w:r>
          </w:p>
        </w:tc>
      </w:tr>
      <w:tr w:rsidR="007454FC" w:rsidRPr="000B1293" w:rsidTr="00CC3E2C">
        <w:trPr>
          <w:trHeight w:val="406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20-02-03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0B1293" w:rsidRDefault="00CA1D5E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Сектор «Національний контактний центр»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7454FC" w:rsidRPr="000B1293" w:rsidRDefault="007454FC" w:rsidP="00D55C93">
            <w:pPr>
              <w:widowControl w:val="0"/>
              <w:spacing w:before="120" w:after="0" w:line="260" w:lineRule="exact"/>
              <w:ind w:firstLine="176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21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3808CB" w:rsidP="00287A8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РЕЗЕРВ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7454FC" w:rsidRPr="000B1293" w:rsidRDefault="007454FC" w:rsidP="00D55C93">
            <w:pPr>
              <w:widowControl w:val="0"/>
              <w:spacing w:before="120" w:after="0" w:line="260" w:lineRule="exact"/>
              <w:ind w:firstLine="176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22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3808CB">
            <w:pPr>
              <w:widowControl w:val="0"/>
              <w:spacing w:after="0" w:line="307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 xml:space="preserve">Департамент бухгалтерського обліку, планово-фінансової </w:t>
            </w:r>
            <w:r w:rsidR="003808CB"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 xml:space="preserve">та господарської </w:t>
            </w: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роботи</w:t>
            </w:r>
          </w:p>
        </w:tc>
      </w:tr>
      <w:tr w:rsidR="003808CB" w:rsidRPr="000B1293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3808CB" w:rsidRPr="000B1293" w:rsidRDefault="003808CB" w:rsidP="00D55C93">
            <w:pPr>
              <w:widowControl w:val="0"/>
              <w:spacing w:before="120" w:after="0" w:line="260" w:lineRule="exact"/>
              <w:ind w:firstLine="176"/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>22-01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3808CB" w:rsidRPr="000B1293" w:rsidRDefault="003808CB" w:rsidP="003808CB">
            <w:pPr>
              <w:widowControl w:val="0"/>
              <w:spacing w:after="0" w:line="307" w:lineRule="exact"/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  <w:t>Управління бухгалтерського обліку та розрахунків</w:t>
            </w:r>
          </w:p>
        </w:tc>
      </w:tr>
      <w:tr w:rsidR="003808CB" w:rsidRPr="000B1293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3808CB" w:rsidRPr="000B1293" w:rsidRDefault="003808CB" w:rsidP="00D55C93">
            <w:pPr>
              <w:widowControl w:val="0"/>
              <w:spacing w:before="120"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22-01-01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3808CB" w:rsidRPr="000B1293" w:rsidRDefault="003808CB" w:rsidP="003808CB">
            <w:pPr>
              <w:widowControl w:val="0"/>
              <w:spacing w:after="0" w:line="307" w:lineRule="exact"/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бухгалтерського обліку фінансово-господарської діяльності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3808CB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22-01-02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3808CB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Відділ проведення розрахунків 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>22-02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3808CB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  <w:t>Управління планово-фінансової роботи</w:t>
            </w:r>
          </w:p>
        </w:tc>
      </w:tr>
      <w:tr w:rsidR="003808CB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3808CB" w:rsidRPr="000B1293" w:rsidRDefault="003808CB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22-02-01</w:t>
            </w:r>
          </w:p>
        </w:tc>
        <w:tc>
          <w:tcPr>
            <w:tcW w:w="8080" w:type="dxa"/>
            <w:shd w:val="clear" w:color="auto" w:fill="auto"/>
          </w:tcPr>
          <w:p w:rsidR="003808CB" w:rsidRPr="000B1293" w:rsidRDefault="003808CB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бюджетування та планово-фінансової роботи</w:t>
            </w:r>
          </w:p>
        </w:tc>
      </w:tr>
      <w:tr w:rsidR="003808CB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3808CB" w:rsidRPr="000B1293" w:rsidRDefault="003808CB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22-02-02</w:t>
            </w:r>
          </w:p>
        </w:tc>
        <w:tc>
          <w:tcPr>
            <w:tcW w:w="8080" w:type="dxa"/>
            <w:shd w:val="clear" w:color="auto" w:fill="auto"/>
          </w:tcPr>
          <w:p w:rsidR="003808CB" w:rsidRPr="000B1293" w:rsidRDefault="003808CB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бюджетної та фінансової звітності</w:t>
            </w:r>
          </w:p>
        </w:tc>
      </w:tr>
      <w:tr w:rsidR="003808CB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3808CB" w:rsidRPr="000B1293" w:rsidRDefault="00987C50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>22-03</w:t>
            </w:r>
          </w:p>
        </w:tc>
        <w:tc>
          <w:tcPr>
            <w:tcW w:w="8080" w:type="dxa"/>
            <w:shd w:val="clear" w:color="auto" w:fill="auto"/>
          </w:tcPr>
          <w:p w:rsidR="003808CB" w:rsidRPr="000B1293" w:rsidRDefault="00987C50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  <w:t>Управління методологічного супроводження нетипових операцій</w:t>
            </w:r>
          </w:p>
        </w:tc>
      </w:tr>
      <w:tr w:rsidR="00987C50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987C50" w:rsidRPr="000B1293" w:rsidRDefault="00987C50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22-03-01</w:t>
            </w:r>
          </w:p>
        </w:tc>
        <w:tc>
          <w:tcPr>
            <w:tcW w:w="8080" w:type="dxa"/>
            <w:shd w:val="clear" w:color="auto" w:fill="auto"/>
          </w:tcPr>
          <w:p w:rsidR="00987C50" w:rsidRPr="000B1293" w:rsidRDefault="00987C50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методології бухгалтерського обліку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22-03</w:t>
            </w:r>
            <w:r w:rsidR="000232EC"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9A1CB1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Відділ </w:t>
            </w:r>
            <w:r w:rsidR="009A1CB1"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організації роботи з вилученим майном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>22-04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9F63C6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  <w:t>Відділ оплати праці та штатного регулювання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>22-05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102A50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  <w:t>Управління будівництва та державного майна</w:t>
            </w:r>
          </w:p>
        </w:tc>
      </w:tr>
      <w:tr w:rsidR="00102A50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102A50" w:rsidRPr="000B1293" w:rsidRDefault="00102A50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22-05-01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102A50" w:rsidRPr="000B1293" w:rsidRDefault="00102A50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організації будівництва</w:t>
            </w:r>
          </w:p>
        </w:tc>
      </w:tr>
      <w:tr w:rsidR="00102A50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102A50" w:rsidRPr="000B1293" w:rsidRDefault="00102A50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22-05-02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102A50" w:rsidRPr="000B1293" w:rsidRDefault="00102A50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державного майна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>22-06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102A50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  <w:t>Управління матеріально-технічного забезпечення</w:t>
            </w:r>
          </w:p>
        </w:tc>
      </w:tr>
      <w:tr w:rsidR="00102A50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102A50" w:rsidRPr="000B1293" w:rsidRDefault="00102A50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22-06-01</w:t>
            </w:r>
          </w:p>
        </w:tc>
        <w:tc>
          <w:tcPr>
            <w:tcW w:w="8080" w:type="dxa"/>
            <w:shd w:val="clear" w:color="auto" w:fill="auto"/>
          </w:tcPr>
          <w:p w:rsidR="00102A50" w:rsidRPr="000B1293" w:rsidRDefault="00102A50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матеріально-технічного забезпечення</w:t>
            </w:r>
          </w:p>
        </w:tc>
      </w:tr>
      <w:tr w:rsidR="00102A50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102A50" w:rsidRPr="000B1293" w:rsidRDefault="00102A50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22-06-02</w:t>
            </w:r>
          </w:p>
        </w:tc>
        <w:tc>
          <w:tcPr>
            <w:tcW w:w="8080" w:type="dxa"/>
            <w:shd w:val="clear" w:color="auto" w:fill="auto"/>
          </w:tcPr>
          <w:p w:rsidR="00102A50" w:rsidRPr="000B1293" w:rsidRDefault="00102A50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Відділ організації </w:t>
            </w:r>
            <w:proofErr w:type="spellStart"/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закупівель</w:t>
            </w:r>
            <w:proofErr w:type="spellEnd"/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та договірної роботи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23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22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 xml:space="preserve">Департамент з питань цифрового розвитку, цифрових трансформацій і </w:t>
            </w:r>
            <w:proofErr w:type="spellStart"/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цифровізації</w:t>
            </w:r>
            <w:proofErr w:type="spellEnd"/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23-01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307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Спеціалізоване управління розробки та супроводження програмного забезпечення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23-01-01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розробки програмного забезпечення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23-01-02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адміністрування систем управління базами даних, супроводження та автоматизації інфраструктури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23-01-03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4D0F2B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Відділ </w:t>
            </w:r>
            <w:r w:rsidR="004D0F2B"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автоматизації інформаційного обміну</w:t>
            </w:r>
          </w:p>
        </w:tc>
      </w:tr>
      <w:tr w:rsidR="007454FC" w:rsidRPr="000B1293" w:rsidTr="00CC3E2C">
        <w:trPr>
          <w:trHeight w:val="531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23-02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Управління підтримки телекомунікацій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23-02-01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адміністрування відомчих мереж та телефонії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23-02-02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адміністрування локальних мереж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23-02-03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адміністрування телекомунікаційних сервісів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>23-03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4D0F2B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  <w:t xml:space="preserve">Управління </w:t>
            </w:r>
            <w:r w:rsidR="007454FC" w:rsidRPr="000B1293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  <w:t xml:space="preserve">впровадження </w:t>
            </w:r>
            <w:proofErr w:type="spellStart"/>
            <w:r w:rsidR="007454FC" w:rsidRPr="000B1293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  <w:t>проєктів</w:t>
            </w:r>
            <w:proofErr w:type="spellEnd"/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23-03-01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Відділ управління </w:t>
            </w:r>
            <w:proofErr w:type="spellStart"/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проєктами</w:t>
            </w:r>
            <w:proofErr w:type="spellEnd"/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та бізнес-аналізу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23-03-02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BD5E2D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Відділ </w:t>
            </w:r>
            <w:r w:rsidR="00BD5E2D"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документального супроводження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>23-04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  <w:t>Управління технічної підтримки</w:t>
            </w:r>
            <w:r w:rsidR="005D2966" w:rsidRPr="000B1293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  <w:t xml:space="preserve"> якості, надійності системного програмного забезпечення та підтримки користувачів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23-04-01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технічної підтримки користувачів</w:t>
            </w:r>
            <w:r w:rsidR="00281093"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програмного забезпечення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23-04-02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1093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Відділ </w:t>
            </w:r>
            <w:r w:rsidR="00281093"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підтримки працездатності програмного забезпечення для митних органів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24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31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Департамент профілювання митних ризиків</w:t>
            </w:r>
          </w:p>
        </w:tc>
      </w:tr>
      <w:tr w:rsidR="007454FC" w:rsidRPr="000B1293" w:rsidTr="00CC3E2C">
        <w:tc>
          <w:tcPr>
            <w:tcW w:w="1843" w:type="dxa"/>
            <w:shd w:val="clear" w:color="auto" w:fill="auto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24-01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322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профілювання митних ризиків</w:t>
            </w:r>
          </w:p>
        </w:tc>
      </w:tr>
      <w:tr w:rsidR="007454FC" w:rsidRPr="000B1293" w:rsidTr="00CC3E2C">
        <w:tc>
          <w:tcPr>
            <w:tcW w:w="1843" w:type="dxa"/>
            <w:shd w:val="clear" w:color="auto" w:fill="auto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24-02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322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вдосконалення системи управління ризиками</w:t>
            </w:r>
          </w:p>
        </w:tc>
      </w:tr>
      <w:tr w:rsidR="007454FC" w:rsidRPr="000B1293" w:rsidTr="00CC3E2C"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24-03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Відділ оцінки </w:t>
            </w:r>
            <w:r w:rsidR="00F90F5C"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виконання митних формальностей </w:t>
            </w:r>
          </w:p>
        </w:tc>
      </w:tr>
      <w:tr w:rsidR="007454FC" w:rsidRPr="000B1293" w:rsidTr="00CC3E2C"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24-04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моніторингу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25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F90F5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Департамент</w:t>
            </w:r>
            <w:r w:rsidR="007454FC" w:rsidRPr="000B129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 xml:space="preserve"> внутрішньої безпеки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25-01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C24CCC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Відділ </w:t>
            </w:r>
            <w:r w:rsidR="00C24CCC"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запобігання та протидії правопорушенням у сфері службової діяльності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25-02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C24CCC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Відділ </w:t>
            </w:r>
            <w:r w:rsidR="00C24CCC" w:rsidRPr="000B129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внутрішнього контролю та профілактичної роботи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25-03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C24CCC" w:rsidP="00C24CCC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Відділ перевірок на доброчесність</w:t>
            </w:r>
          </w:p>
        </w:tc>
      </w:tr>
      <w:tr w:rsidR="007454FC" w:rsidRPr="000B1293" w:rsidTr="00C24CC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C24CCC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25-04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C24CC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Відділ взаємодії з державними органами та забезпечення особистої безпеки працівників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26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Департамент міжнародної взаємодії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26-01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0B1293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міжнародної технічної допомоги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26-02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багатостороннього співробітництва та євроінтеграції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26-03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двостороннього співробітництва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26-04</w:t>
            </w:r>
          </w:p>
        </w:tc>
        <w:tc>
          <w:tcPr>
            <w:tcW w:w="8080" w:type="dxa"/>
            <w:shd w:val="clear" w:color="auto" w:fill="auto"/>
          </w:tcPr>
          <w:p w:rsidR="007454FC" w:rsidRPr="000B1293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взаємної адміністративної допомоги</w:t>
            </w:r>
          </w:p>
        </w:tc>
      </w:tr>
      <w:tr w:rsidR="007454FC" w:rsidRPr="000B1293" w:rsidTr="00CC3E2C">
        <w:trPr>
          <w:trHeight w:val="340"/>
        </w:trPr>
        <w:tc>
          <w:tcPr>
            <w:tcW w:w="1843" w:type="dxa"/>
            <w:shd w:val="clear" w:color="auto" w:fill="FFFFFF"/>
          </w:tcPr>
          <w:p w:rsidR="007454FC" w:rsidRPr="000B1293" w:rsidRDefault="007454FC" w:rsidP="00D55C93">
            <w:pPr>
              <w:widowControl w:val="0"/>
              <w:spacing w:after="0" w:line="260" w:lineRule="exact"/>
              <w:ind w:firstLine="176"/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 w:bidi="ru-RU"/>
              </w:rPr>
            </w:pPr>
            <w:r w:rsidRPr="000B1293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 w:bidi="ru-RU"/>
              </w:rPr>
              <w:t>27</w:t>
            </w:r>
          </w:p>
        </w:tc>
        <w:tc>
          <w:tcPr>
            <w:tcW w:w="8080" w:type="dxa"/>
            <w:shd w:val="clear" w:color="auto" w:fill="FFFFFF"/>
          </w:tcPr>
          <w:p w:rsidR="007454FC" w:rsidRPr="000B1293" w:rsidRDefault="0015390D" w:rsidP="00287A8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0B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Відділ </w:t>
            </w:r>
            <w:r w:rsidR="007454FC" w:rsidRPr="000B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інформаційної безпеки </w:t>
            </w:r>
          </w:p>
        </w:tc>
      </w:tr>
      <w:tr w:rsidR="00847B33" w:rsidRPr="000B1293" w:rsidTr="00CC3E2C">
        <w:trPr>
          <w:trHeight w:val="340"/>
        </w:trPr>
        <w:tc>
          <w:tcPr>
            <w:tcW w:w="9923" w:type="dxa"/>
            <w:gridSpan w:val="2"/>
            <w:shd w:val="clear" w:color="auto" w:fill="FFFFFF"/>
          </w:tcPr>
          <w:p w:rsidR="000C52C2" w:rsidRPr="000B1293" w:rsidRDefault="000C52C2" w:rsidP="000C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847B33" w:rsidRPr="000B1293" w:rsidRDefault="000C52C2" w:rsidP="000C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Зовнішні кореспонденти</w:t>
            </w:r>
          </w:p>
          <w:p w:rsidR="000C52C2" w:rsidRPr="000B1293" w:rsidRDefault="000C52C2" w:rsidP="000C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9E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Верховна Рада України, комітети </w:t>
            </w:r>
            <w:r w:rsidR="009E312A" w:rsidRPr="000B1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</w:t>
            </w:r>
            <w:r w:rsidRPr="000B1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комісії Верховної Ради України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Офіс Президента України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Кабінет Міністрів України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Державна митна служба України та її структурні підрозділи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Міністерства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Міністерство фінансів України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465E97" w:rsidP="000056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8" w:history="1">
              <w:r w:rsidR="00EA1FB4" w:rsidRPr="000B1293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 xml:space="preserve">Міністерство </w:t>
              </w:r>
              <w:r w:rsidR="0000568F" w:rsidRPr="000B1293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економіки</w:t>
              </w:r>
              <w:r w:rsidR="00EA1FB4" w:rsidRPr="000B1293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 xml:space="preserve"> України</w:t>
              </w:r>
            </w:hyperlink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465E97" w:rsidP="00F63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9" w:history="1">
              <w:r w:rsidR="00EA1FB4" w:rsidRPr="000B1293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Міністерство енергетики України</w:t>
              </w:r>
            </w:hyperlink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465E97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10" w:history="1">
              <w:r w:rsidR="00EA1FB4" w:rsidRPr="000B1293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Міністерство закордонних справ України</w:t>
              </w:r>
            </w:hyperlink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465E97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11" w:history="1">
              <w:r w:rsidR="00EA1FB4" w:rsidRPr="000B1293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 xml:space="preserve">Міністерство </w:t>
              </w:r>
              <w:r w:rsidR="0064710F" w:rsidRPr="000B1293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 xml:space="preserve">розвитку громад, територій та </w:t>
              </w:r>
              <w:r w:rsidR="00EA1FB4" w:rsidRPr="000B1293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інфраструктури України</w:t>
              </w:r>
            </w:hyperlink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465E97" w:rsidP="00F63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12" w:history="1">
              <w:r w:rsidR="00EA1FB4" w:rsidRPr="000B1293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Міністерство молоді та спорту України</w:t>
              </w:r>
            </w:hyperlink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5.7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465E97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13" w:history="1">
              <w:r w:rsidR="00EA1FB4" w:rsidRPr="000B1293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Міністерство освіти і науки України</w:t>
              </w:r>
            </w:hyperlink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5.8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465E97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14" w:history="1">
              <w:r w:rsidR="00EA1FB4" w:rsidRPr="000B1293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Міністерство охорони здоров’я України</w:t>
              </w:r>
            </w:hyperlink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5.9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64710F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Міністерство культури та інформаційної політики України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5.10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465E97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15" w:history="1">
              <w:r w:rsidR="00EA1FB4" w:rsidRPr="000B1293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Міністерство соціальної політики України</w:t>
              </w:r>
            </w:hyperlink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5.11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465E97" w:rsidP="006D2E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16" w:history="1">
              <w:r w:rsidR="00EA1FB4" w:rsidRPr="000B1293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Міністерство у справах ветеранів України</w:t>
              </w:r>
            </w:hyperlink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5.12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465E97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17" w:history="1">
              <w:r w:rsidR="00EA1FB4" w:rsidRPr="000B1293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Міністерство цифрової трансформації України</w:t>
              </w:r>
            </w:hyperlink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5.13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465E97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18" w:history="1">
              <w:r w:rsidR="00EA1FB4" w:rsidRPr="000B1293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Міністерство юстиції України</w:t>
              </w:r>
            </w:hyperlink>
          </w:p>
        </w:tc>
      </w:tr>
      <w:tr w:rsidR="001707E3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1707E3" w:rsidRPr="000B1293" w:rsidRDefault="00EF5F16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5.14</w:t>
            </w:r>
          </w:p>
        </w:tc>
        <w:tc>
          <w:tcPr>
            <w:tcW w:w="8080" w:type="dxa"/>
            <w:shd w:val="clear" w:color="auto" w:fill="auto"/>
          </w:tcPr>
          <w:p w:rsidR="001707E3" w:rsidRPr="000B1293" w:rsidRDefault="001707E3" w:rsidP="008A3A3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Міністерство аграрної політики</w:t>
            </w:r>
            <w:r w:rsidR="00B83D97"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 продовольства</w:t>
            </w: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України</w:t>
            </w:r>
          </w:p>
        </w:tc>
      </w:tr>
      <w:tr w:rsidR="001707E3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1707E3" w:rsidRPr="000B1293" w:rsidRDefault="00EF5F16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5.15</w:t>
            </w:r>
          </w:p>
        </w:tc>
        <w:tc>
          <w:tcPr>
            <w:tcW w:w="8080" w:type="dxa"/>
            <w:shd w:val="clear" w:color="auto" w:fill="auto"/>
          </w:tcPr>
          <w:p w:rsidR="001707E3" w:rsidRPr="000B1293" w:rsidRDefault="001707E3" w:rsidP="008A3A3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Міністерство з питань реінтеграції тимчасово окупованих територій</w:t>
            </w:r>
            <w:r w:rsidR="00D2643A" w:rsidRPr="000B129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2643A" w:rsidRPr="000B129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України</w:t>
            </w:r>
            <w:proofErr w:type="spellEnd"/>
          </w:p>
        </w:tc>
      </w:tr>
      <w:tr w:rsidR="001707E3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1707E3" w:rsidRPr="000B1293" w:rsidRDefault="00EF5F16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5.16</w:t>
            </w:r>
          </w:p>
        </w:tc>
        <w:tc>
          <w:tcPr>
            <w:tcW w:w="8080" w:type="dxa"/>
            <w:shd w:val="clear" w:color="auto" w:fill="auto"/>
          </w:tcPr>
          <w:p w:rsidR="001707E3" w:rsidRPr="000B1293" w:rsidRDefault="001707E3" w:rsidP="008A3A3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Міністерство з питань стратегічних галузей промисловості України</w:t>
            </w:r>
          </w:p>
        </w:tc>
      </w:tr>
      <w:tr w:rsidR="001707E3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1707E3" w:rsidRPr="000B1293" w:rsidRDefault="00EF5F16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5.17</w:t>
            </w:r>
          </w:p>
        </w:tc>
        <w:tc>
          <w:tcPr>
            <w:tcW w:w="8080" w:type="dxa"/>
            <w:shd w:val="clear" w:color="auto" w:fill="auto"/>
          </w:tcPr>
          <w:p w:rsidR="001707E3" w:rsidRPr="000B1293" w:rsidRDefault="001707E3" w:rsidP="008A3A3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Міністерство захисту довкілля та природних ресурсів України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Державні комітети, служби та інші органи виконавчої влади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D80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Територіальні органи Держмитслужби </w:t>
            </w:r>
          </w:p>
        </w:tc>
      </w:tr>
      <w:tr w:rsidR="008A3A3F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8A3A3F" w:rsidRPr="000B1293" w:rsidRDefault="00F97D90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8080" w:type="dxa"/>
            <w:shd w:val="clear" w:color="auto" w:fill="auto"/>
          </w:tcPr>
          <w:p w:rsidR="008A3A3F" w:rsidRPr="000B1293" w:rsidRDefault="00BA3A17" w:rsidP="00BA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Донецька митниця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Чернівецька митниця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F261E9" w:rsidP="00F26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Волинська митниця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DE1E88" w:rsidP="00DE1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Львівська митниця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7.5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DE1E88" w:rsidP="00DE1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Дніпровська митниця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7.6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DE1E88" w:rsidP="00DE1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Енергетична митниця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7.7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230958" w:rsidP="00230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Закарпатська митниця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7.8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230958" w:rsidP="00230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Київська митниця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7.9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230958" w:rsidP="00230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Координаційно-моніторингова митниця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7.10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230958" w:rsidP="00230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Одеська митниця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7.11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230958" w:rsidP="00230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Чернігівська митниця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7.12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230958" w:rsidP="00230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Вінницька митниця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7.13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7D441F" w:rsidP="007D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Рівненська митниця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7.14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7D441F" w:rsidP="007D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Харківська митниця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7.15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7D441F" w:rsidP="007D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Луганська митниця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7.16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7D441F" w:rsidP="007D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Миколаївська митниця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7.17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7D441F" w:rsidP="007D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Спеціалізована лабораторія з питань експертизи та досліджень</w:t>
            </w:r>
            <w:r w:rsidR="00033649" w:rsidRPr="000B129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033649" w:rsidRPr="000B129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Держмитслужби</w:t>
            </w:r>
            <w:r w:rsidRPr="000B129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7.18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5213F4" w:rsidP="0003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Департамент спеціалізованої підготовки та кінологічного забезпечення</w:t>
            </w:r>
            <w:r w:rsidR="00033649" w:rsidRPr="000B129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Держмитслужби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40457E" w:rsidP="005213F4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</w:t>
            </w:r>
            <w:r w:rsidR="005213F4"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5213F4" w:rsidP="00521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Житомирська митниця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5213F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7.20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5213F4" w:rsidP="00521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Запорізька митниця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5213F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7.21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5213F4" w:rsidP="00521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Івано-Франківська митниця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5213F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7.22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5213F4" w:rsidP="00521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Кропивницька митниця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40457E" w:rsidP="005213F4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7.2</w:t>
            </w:r>
            <w:r w:rsidR="005213F4"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363B9E" w:rsidP="00363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Полтавська митниця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5213F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7.24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363B9E" w:rsidP="00363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Сумська митниця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5213F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7.25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363B9E" w:rsidP="00363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Тернопільська митниця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5213F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7.26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363B9E" w:rsidP="00363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Хмельницька митниця</w:t>
            </w:r>
          </w:p>
        </w:tc>
      </w:tr>
      <w:tr w:rsidR="0040457E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0B1293" w:rsidRDefault="005213F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7.27</w:t>
            </w:r>
          </w:p>
        </w:tc>
        <w:tc>
          <w:tcPr>
            <w:tcW w:w="8080" w:type="dxa"/>
            <w:shd w:val="clear" w:color="auto" w:fill="auto"/>
          </w:tcPr>
          <w:p w:rsidR="0040457E" w:rsidRPr="000B1293" w:rsidRDefault="00363B9E" w:rsidP="00363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Черкаська митниця</w:t>
            </w:r>
          </w:p>
        </w:tc>
      </w:tr>
      <w:tr w:rsidR="005213F4" w:rsidRPr="000B1293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5213F4" w:rsidRPr="000B1293" w:rsidRDefault="005213F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7.28</w:t>
            </w:r>
          </w:p>
        </w:tc>
        <w:tc>
          <w:tcPr>
            <w:tcW w:w="8080" w:type="dxa"/>
            <w:shd w:val="clear" w:color="auto" w:fill="auto"/>
          </w:tcPr>
          <w:p w:rsidR="005213F4" w:rsidRPr="000B1293" w:rsidRDefault="00363B9E" w:rsidP="00846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Митниця в Херсонській області, Автономній Республіці Крим </w:t>
            </w:r>
            <w:r w:rsidR="00846204"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і</w:t>
            </w: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м. Севастополі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Правоохоронні органи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Рада національної безпеки і оборони України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Міністерство оборони України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465E97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19" w:history="1">
              <w:r w:rsidR="00EA1FB4" w:rsidRPr="000B1293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Міністерство внутрішніх справ України</w:t>
              </w:r>
            </w:hyperlink>
            <w:r w:rsidR="00EA1FB4"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та його територіальні органи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8.4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hAnsi="Times New Roman" w:cs="Times New Roman"/>
                <w:i/>
                <w:sz w:val="28"/>
                <w:szCs w:val="28"/>
              </w:rPr>
              <w:t>Національна гвардія України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8.5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465E97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20" w:tgtFrame="_blank" w:history="1">
              <w:r w:rsidR="00EA1FB4" w:rsidRPr="000B1293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Національна поліція України</w:t>
              </w:r>
            </w:hyperlink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8.6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894C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Служба безпеки України </w:t>
            </w:r>
            <w:r w:rsidR="00894CDC"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та</w:t>
            </w: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її територіальні органи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8.7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Генеральна прокуратура та її територіальні органи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8.8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Спеціалізована антикорупційна прокуратура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8.9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476A52" w:rsidP="00476A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Адміністрація Державної</w:t>
            </w:r>
            <w:r w:rsidR="00EA1FB4"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прикордонн</w:t>
            </w: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ої</w:t>
            </w:r>
            <w:r w:rsidR="00EA1FB4"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служб</w:t>
            </w: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</w:t>
            </w:r>
            <w:r w:rsidR="00EA1FB4"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України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8.10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Державна міграційна служба України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8.11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Національне антикорупційне бюро України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rPr>
          <w:trHeight w:val="358"/>
        </w:trPr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8.12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465E97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21" w:tgtFrame="_blank" w:history="1">
              <w:r w:rsidR="00EA1FB4" w:rsidRPr="000B1293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Національне агентство України з питань запобігання корупції</w:t>
              </w:r>
            </w:hyperlink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8.13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465E97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22" w:tgtFrame="_blank" w:history="1">
              <w:r w:rsidR="00EA1FB4" w:rsidRPr="000B1293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Національне агентство України з питань виявлення, розшуку та управління активами, одержаними від корупційних та інших злочинів</w:t>
              </w:r>
            </w:hyperlink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rPr>
          <w:trHeight w:val="282"/>
        </w:trPr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8.14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465E97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23" w:tgtFrame="_blank" w:history="1">
              <w:r w:rsidR="00EA1FB4" w:rsidRPr="000B1293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Державне бюро розслідувань</w:t>
              </w:r>
            </w:hyperlink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rPr>
          <w:trHeight w:val="268"/>
        </w:trPr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8.15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Служба зовнішньої розвідки України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rPr>
          <w:trHeight w:val="357"/>
        </w:trPr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8.16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Державна податкова служба України та її територіальні органи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8.17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Державна служба </w:t>
            </w:r>
            <w:r w:rsidR="001A59E1"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України з надзвичайних ситуацій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8.18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485488" w:rsidP="004854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Адміністрація </w:t>
            </w:r>
            <w:r w:rsidR="00EA1FB4"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Державн</w:t>
            </w: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ої</w:t>
            </w:r>
            <w:r w:rsidR="00EA1FB4"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служб</w:t>
            </w: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 </w:t>
            </w:r>
            <w:r w:rsidR="00EA1FB4"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спеціального зв’язку та захисту інформації</w:t>
            </w: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України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8.19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Судові органи</w:t>
            </w:r>
            <w:r w:rsidR="00894CDC"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0B1293"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>(суди, адвокати, управління юстиції, виконавчі служби)</w:t>
            </w:r>
          </w:p>
        </w:tc>
      </w:tr>
      <w:tr w:rsidR="006C475E" w:rsidRPr="000B1293" w:rsidTr="006E0F9C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843" w:type="dxa"/>
            <w:shd w:val="clear" w:color="auto" w:fill="auto"/>
          </w:tcPr>
          <w:p w:rsidR="006C475E" w:rsidRPr="000B1293" w:rsidRDefault="006C475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8.20</w:t>
            </w:r>
          </w:p>
        </w:tc>
        <w:tc>
          <w:tcPr>
            <w:tcW w:w="8080" w:type="dxa"/>
            <w:shd w:val="clear" w:color="auto" w:fill="auto"/>
          </w:tcPr>
          <w:p w:rsidR="006C475E" w:rsidRPr="000B1293" w:rsidRDefault="006F0EE0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Антимонопольний комітет України</w:t>
            </w:r>
          </w:p>
        </w:tc>
      </w:tr>
      <w:tr w:rsidR="00F12B52" w:rsidRPr="000B1293" w:rsidTr="006E0F9C">
        <w:tblPrEx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1843" w:type="dxa"/>
            <w:shd w:val="clear" w:color="auto" w:fill="auto"/>
          </w:tcPr>
          <w:p w:rsidR="00F12B52" w:rsidRPr="000B1293" w:rsidRDefault="00F12B52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8.21</w:t>
            </w:r>
          </w:p>
        </w:tc>
        <w:tc>
          <w:tcPr>
            <w:tcW w:w="8080" w:type="dxa"/>
            <w:shd w:val="clear" w:color="auto" w:fill="auto"/>
          </w:tcPr>
          <w:p w:rsidR="00F12B52" w:rsidRPr="000B1293" w:rsidRDefault="006F0EE0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Бюро економічної безпеки України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autoSpaceDE w:val="0"/>
              <w:autoSpaceDN w:val="0"/>
              <w:spacing w:after="0" w:line="240" w:lineRule="auto"/>
              <w:ind w:left="318" w:firstLine="34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A023F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Депутати Верховної Ради України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autoSpaceDE w:val="0"/>
              <w:autoSpaceDN w:val="0"/>
              <w:spacing w:after="0" w:line="240" w:lineRule="auto"/>
              <w:ind w:left="318" w:firstLine="34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A023F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Громадяни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autoSpaceDE w:val="0"/>
              <w:autoSpaceDN w:val="0"/>
              <w:spacing w:after="0" w:line="240" w:lineRule="auto"/>
              <w:ind w:left="318" w:firstLine="34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F0537A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Митні комітети, департаменти, управління інших іноземних держав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autoSpaceDE w:val="0"/>
              <w:autoSpaceDN w:val="0"/>
              <w:spacing w:after="0" w:line="240" w:lineRule="auto"/>
              <w:ind w:left="318" w:firstLine="34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A023F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Міністерства, відомства інших держав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autoSpaceDE w:val="0"/>
              <w:autoSpaceDN w:val="0"/>
              <w:spacing w:after="0" w:line="240" w:lineRule="auto"/>
              <w:ind w:left="318" w:firstLine="34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A023F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Підприємства та організації, які здійснюють зовнішньоекономічну діяльність</w:t>
            </w:r>
          </w:p>
        </w:tc>
      </w:tr>
      <w:tr w:rsidR="00EA1FB4" w:rsidRPr="000B1293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0B1293" w:rsidRDefault="00EA1FB4" w:rsidP="00A023F0">
            <w:pPr>
              <w:autoSpaceDE w:val="0"/>
              <w:autoSpaceDN w:val="0"/>
              <w:spacing w:after="0" w:line="240" w:lineRule="auto"/>
              <w:ind w:left="318" w:firstLine="34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80" w:type="dxa"/>
            <w:shd w:val="clear" w:color="auto" w:fill="auto"/>
          </w:tcPr>
          <w:p w:rsidR="00EA1FB4" w:rsidRPr="000B1293" w:rsidRDefault="00EA1FB4" w:rsidP="00A023F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B1293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Інші організації</w:t>
            </w:r>
          </w:p>
        </w:tc>
      </w:tr>
    </w:tbl>
    <w:p w:rsidR="00177083" w:rsidRPr="000B1293" w:rsidRDefault="00177083" w:rsidP="00485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A34" w:rsidRDefault="00633A34" w:rsidP="00633A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129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sectPr w:rsidR="00633A34" w:rsidSect="002818D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E97" w:rsidRDefault="00465E97" w:rsidP="00BA0FCF">
      <w:pPr>
        <w:spacing w:after="0" w:line="240" w:lineRule="auto"/>
      </w:pPr>
      <w:r>
        <w:separator/>
      </w:r>
    </w:p>
  </w:endnote>
  <w:endnote w:type="continuationSeparator" w:id="0">
    <w:p w:rsidR="00465E97" w:rsidRDefault="00465E97" w:rsidP="00BA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7E3" w:rsidRDefault="001707E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7E3" w:rsidRDefault="001707E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7E3" w:rsidRDefault="001707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E97" w:rsidRDefault="00465E97" w:rsidP="00BA0FCF">
      <w:pPr>
        <w:spacing w:after="0" w:line="240" w:lineRule="auto"/>
      </w:pPr>
      <w:r>
        <w:separator/>
      </w:r>
    </w:p>
  </w:footnote>
  <w:footnote w:type="continuationSeparator" w:id="0">
    <w:p w:rsidR="00465E97" w:rsidRDefault="00465E97" w:rsidP="00BA0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7E3" w:rsidRDefault="001707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1173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707E3" w:rsidRPr="00F722B5" w:rsidRDefault="001707E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22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22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22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3009" w:rsidRPr="00A2300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7</w:t>
        </w:r>
        <w:r w:rsidRPr="00F722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707E3" w:rsidRDefault="001707E3" w:rsidP="00F722B5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F722B5">
      <w:rPr>
        <w:rFonts w:ascii="Times New Roman" w:hAnsi="Times New Roman" w:cs="Times New Roman"/>
        <w:sz w:val="24"/>
        <w:szCs w:val="24"/>
      </w:rPr>
      <w:t>Продовження додатка 11</w:t>
    </w:r>
  </w:p>
  <w:p w:rsidR="001707E3" w:rsidRPr="00F722B5" w:rsidRDefault="001707E3" w:rsidP="00F722B5">
    <w:pPr>
      <w:pStyle w:val="a3"/>
      <w:jc w:val="right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7E3" w:rsidRDefault="001707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EC"/>
    <w:rsid w:val="0000568F"/>
    <w:rsid w:val="000078DE"/>
    <w:rsid w:val="000232EC"/>
    <w:rsid w:val="00033649"/>
    <w:rsid w:val="0003751B"/>
    <w:rsid w:val="000848DC"/>
    <w:rsid w:val="00094BEB"/>
    <w:rsid w:val="000A688D"/>
    <w:rsid w:val="000B1293"/>
    <w:rsid w:val="000C52C2"/>
    <w:rsid w:val="000D64D9"/>
    <w:rsid w:val="00102A50"/>
    <w:rsid w:val="001053FD"/>
    <w:rsid w:val="00110E1A"/>
    <w:rsid w:val="0011198F"/>
    <w:rsid w:val="00135FD5"/>
    <w:rsid w:val="001403B4"/>
    <w:rsid w:val="00150427"/>
    <w:rsid w:val="00152C6C"/>
    <w:rsid w:val="0015390D"/>
    <w:rsid w:val="0015678A"/>
    <w:rsid w:val="001679F0"/>
    <w:rsid w:val="001707E3"/>
    <w:rsid w:val="001714E9"/>
    <w:rsid w:val="00177083"/>
    <w:rsid w:val="00182637"/>
    <w:rsid w:val="001A59E1"/>
    <w:rsid w:val="001C34E8"/>
    <w:rsid w:val="00216ED9"/>
    <w:rsid w:val="00227D00"/>
    <w:rsid w:val="00230958"/>
    <w:rsid w:val="002758BB"/>
    <w:rsid w:val="00281093"/>
    <w:rsid w:val="002818DE"/>
    <w:rsid w:val="00287A84"/>
    <w:rsid w:val="00290120"/>
    <w:rsid w:val="002E02AB"/>
    <w:rsid w:val="002F48A2"/>
    <w:rsid w:val="00313A15"/>
    <w:rsid w:val="00321E6E"/>
    <w:rsid w:val="0035214A"/>
    <w:rsid w:val="00352EF1"/>
    <w:rsid w:val="00363B9E"/>
    <w:rsid w:val="0037177A"/>
    <w:rsid w:val="00371B74"/>
    <w:rsid w:val="003808CB"/>
    <w:rsid w:val="003B0FEA"/>
    <w:rsid w:val="003C6BF6"/>
    <w:rsid w:val="003D2921"/>
    <w:rsid w:val="003E0DFC"/>
    <w:rsid w:val="003F0941"/>
    <w:rsid w:val="0040457E"/>
    <w:rsid w:val="00465E97"/>
    <w:rsid w:val="00476A52"/>
    <w:rsid w:val="00476DCD"/>
    <w:rsid w:val="00485488"/>
    <w:rsid w:val="00485AEC"/>
    <w:rsid w:val="004974BD"/>
    <w:rsid w:val="004C2AB4"/>
    <w:rsid w:val="004D0F2B"/>
    <w:rsid w:val="004D6F74"/>
    <w:rsid w:val="004F005B"/>
    <w:rsid w:val="004F2622"/>
    <w:rsid w:val="00515A08"/>
    <w:rsid w:val="00515E22"/>
    <w:rsid w:val="005213F4"/>
    <w:rsid w:val="00526A5F"/>
    <w:rsid w:val="0055387B"/>
    <w:rsid w:val="00562990"/>
    <w:rsid w:val="00590375"/>
    <w:rsid w:val="00590E5E"/>
    <w:rsid w:val="005B02D7"/>
    <w:rsid w:val="005D2966"/>
    <w:rsid w:val="00633A34"/>
    <w:rsid w:val="00635814"/>
    <w:rsid w:val="0064710F"/>
    <w:rsid w:val="00656AAF"/>
    <w:rsid w:val="00665709"/>
    <w:rsid w:val="006867A8"/>
    <w:rsid w:val="006A319E"/>
    <w:rsid w:val="006C475E"/>
    <w:rsid w:val="006D2E47"/>
    <w:rsid w:val="006E0F9C"/>
    <w:rsid w:val="006F0EE0"/>
    <w:rsid w:val="0071546C"/>
    <w:rsid w:val="00734BE6"/>
    <w:rsid w:val="00735FA7"/>
    <w:rsid w:val="007454FC"/>
    <w:rsid w:val="00767C4A"/>
    <w:rsid w:val="00787D0A"/>
    <w:rsid w:val="007C73B4"/>
    <w:rsid w:val="007D441F"/>
    <w:rsid w:val="00806567"/>
    <w:rsid w:val="00831763"/>
    <w:rsid w:val="00846204"/>
    <w:rsid w:val="00847B33"/>
    <w:rsid w:val="00894CDC"/>
    <w:rsid w:val="008A3A3F"/>
    <w:rsid w:val="008A4335"/>
    <w:rsid w:val="008E39E4"/>
    <w:rsid w:val="008E6C7E"/>
    <w:rsid w:val="008F3068"/>
    <w:rsid w:val="00910277"/>
    <w:rsid w:val="00915EBC"/>
    <w:rsid w:val="00916BA5"/>
    <w:rsid w:val="00917D86"/>
    <w:rsid w:val="00925B6D"/>
    <w:rsid w:val="009711C2"/>
    <w:rsid w:val="00987C50"/>
    <w:rsid w:val="009A1CB1"/>
    <w:rsid w:val="009E312A"/>
    <w:rsid w:val="009F63C6"/>
    <w:rsid w:val="00A023F0"/>
    <w:rsid w:val="00A23009"/>
    <w:rsid w:val="00A3093C"/>
    <w:rsid w:val="00A65A31"/>
    <w:rsid w:val="00A7691A"/>
    <w:rsid w:val="00AB78B2"/>
    <w:rsid w:val="00AE1B6C"/>
    <w:rsid w:val="00AE256E"/>
    <w:rsid w:val="00AF009A"/>
    <w:rsid w:val="00B066F0"/>
    <w:rsid w:val="00B2569C"/>
    <w:rsid w:val="00B371DE"/>
    <w:rsid w:val="00B42F5D"/>
    <w:rsid w:val="00B83D97"/>
    <w:rsid w:val="00B8537F"/>
    <w:rsid w:val="00BA0900"/>
    <w:rsid w:val="00BA0FCF"/>
    <w:rsid w:val="00BA3A17"/>
    <w:rsid w:val="00BB22F6"/>
    <w:rsid w:val="00BB7A5C"/>
    <w:rsid w:val="00BD0F17"/>
    <w:rsid w:val="00BD5E2D"/>
    <w:rsid w:val="00C013FB"/>
    <w:rsid w:val="00C175CA"/>
    <w:rsid w:val="00C24CCC"/>
    <w:rsid w:val="00C46152"/>
    <w:rsid w:val="00C53C96"/>
    <w:rsid w:val="00CA1D5E"/>
    <w:rsid w:val="00CC3480"/>
    <w:rsid w:val="00CC3E2C"/>
    <w:rsid w:val="00CC490F"/>
    <w:rsid w:val="00CD0137"/>
    <w:rsid w:val="00CE6BA5"/>
    <w:rsid w:val="00D15F19"/>
    <w:rsid w:val="00D25667"/>
    <w:rsid w:val="00D2643A"/>
    <w:rsid w:val="00D500D3"/>
    <w:rsid w:val="00D55C93"/>
    <w:rsid w:val="00D566D8"/>
    <w:rsid w:val="00D65361"/>
    <w:rsid w:val="00D80EE2"/>
    <w:rsid w:val="00DA204F"/>
    <w:rsid w:val="00DB1EAD"/>
    <w:rsid w:val="00DB235B"/>
    <w:rsid w:val="00DC732D"/>
    <w:rsid w:val="00DD591B"/>
    <w:rsid w:val="00DE1E88"/>
    <w:rsid w:val="00E02ADA"/>
    <w:rsid w:val="00E14045"/>
    <w:rsid w:val="00E21633"/>
    <w:rsid w:val="00E24EB8"/>
    <w:rsid w:val="00E5084E"/>
    <w:rsid w:val="00E66282"/>
    <w:rsid w:val="00E663C0"/>
    <w:rsid w:val="00E779DF"/>
    <w:rsid w:val="00E90682"/>
    <w:rsid w:val="00E9406F"/>
    <w:rsid w:val="00EA11C2"/>
    <w:rsid w:val="00EA1200"/>
    <w:rsid w:val="00EA1FB4"/>
    <w:rsid w:val="00EA3DFF"/>
    <w:rsid w:val="00ED7793"/>
    <w:rsid w:val="00EF0057"/>
    <w:rsid w:val="00EF5F16"/>
    <w:rsid w:val="00F0537A"/>
    <w:rsid w:val="00F11FFA"/>
    <w:rsid w:val="00F12B52"/>
    <w:rsid w:val="00F22CE1"/>
    <w:rsid w:val="00F261E9"/>
    <w:rsid w:val="00F5214B"/>
    <w:rsid w:val="00F63D97"/>
    <w:rsid w:val="00F722B5"/>
    <w:rsid w:val="00F90F5C"/>
    <w:rsid w:val="00F95C63"/>
    <w:rsid w:val="00F97D90"/>
    <w:rsid w:val="00FC579E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F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0FCF"/>
  </w:style>
  <w:style w:type="paragraph" w:styleId="a5">
    <w:name w:val="footer"/>
    <w:basedOn w:val="a"/>
    <w:link w:val="a6"/>
    <w:uiPriority w:val="99"/>
    <w:unhideWhenUsed/>
    <w:rsid w:val="00BA0F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0FCF"/>
  </w:style>
  <w:style w:type="paragraph" w:customStyle="1" w:styleId="CharCharCharChar">
    <w:name w:val="Char Знак Знак Char Знак Знак Char Знак Знак Char Знак Знак"/>
    <w:basedOn w:val="a"/>
    <w:rsid w:val="001053FD"/>
    <w:pPr>
      <w:spacing w:after="0" w:line="240" w:lineRule="auto"/>
      <w:ind w:firstLine="851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F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0FCF"/>
  </w:style>
  <w:style w:type="paragraph" w:styleId="a5">
    <w:name w:val="footer"/>
    <w:basedOn w:val="a"/>
    <w:link w:val="a6"/>
    <w:uiPriority w:val="99"/>
    <w:unhideWhenUsed/>
    <w:rsid w:val="00BA0F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0FCF"/>
  </w:style>
  <w:style w:type="paragraph" w:customStyle="1" w:styleId="CharCharCharChar">
    <w:name w:val="Char Знак Знак Char Знак Знак Char Знак Знак Char Знак Знак"/>
    <w:basedOn w:val="a"/>
    <w:rsid w:val="001053FD"/>
    <w:pPr>
      <w:spacing w:after="0" w:line="240" w:lineRule="auto"/>
      <w:ind w:firstLine="851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u.gov.ua/catalog/ministerstvo-ekonomiky-ukraini" TargetMode="External"/><Relationship Id="rId13" Type="http://schemas.openxmlformats.org/officeDocument/2006/relationships/hyperlink" Target="https://www.kmu.gov.ua/catalog/ministerstvo-osviti-i-nauki-ukraini" TargetMode="External"/><Relationship Id="rId18" Type="http://schemas.openxmlformats.org/officeDocument/2006/relationships/hyperlink" Target="https://www.kmu.gov.ua/catalog/ministerstvo-yustitsii-ukraini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nazk.gov.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kmu.gov.ua/catalog/ministerstvo-kulturi-molodi-sportu-ukraini" TargetMode="External"/><Relationship Id="rId17" Type="http://schemas.openxmlformats.org/officeDocument/2006/relationships/hyperlink" Target="https://www.kmu.gov.ua/catalog/ministerstvo-cifrovoyi-transformaciyi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kmu.gov.ua/catalog/minveteraniv-ukrayini" TargetMode="External"/><Relationship Id="rId20" Type="http://schemas.openxmlformats.org/officeDocument/2006/relationships/hyperlink" Target="https://www.npu.gov.ua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mu.gov.ua/catalog/ministerstvo-infrastrukturi-ukraini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kmu.gov.ua/catalog/ministerstvo-sotsialnoi-politiki-ukraini" TargetMode="External"/><Relationship Id="rId23" Type="http://schemas.openxmlformats.org/officeDocument/2006/relationships/hyperlink" Target="https://dbr.gov.ua/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kmu.gov.ua/catalog/ministerstvo-zakordonnikh-sprav-ukraini" TargetMode="External"/><Relationship Id="rId19" Type="http://schemas.openxmlformats.org/officeDocument/2006/relationships/hyperlink" Target="https://www.kmu.gov.ua/catalog/ministerstvo-vnutrishnikh-sprav-ukraini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kmu.gov.ua/catalog/minekoenergo-ukraini" TargetMode="External"/><Relationship Id="rId14" Type="http://schemas.openxmlformats.org/officeDocument/2006/relationships/hyperlink" Target="https://www.kmu.gov.ua/catalog/ministerstvo-okhoroni-zdorovya-ukraini" TargetMode="External"/><Relationship Id="rId22" Type="http://schemas.openxmlformats.org/officeDocument/2006/relationships/hyperlink" Target="https://arma.gov.ua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0F71B-9589-4D16-82EF-E1FE4C9CC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8340</Words>
  <Characters>4755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iryna.kozhemiachenko</dc:creator>
  <cp:lastModifiedBy>iryna.kozhemiachenko</cp:lastModifiedBy>
  <cp:revision>196</cp:revision>
  <cp:lastPrinted>2021-06-30T11:00:00Z</cp:lastPrinted>
  <dcterms:created xsi:type="dcterms:W3CDTF">2021-05-17T12:27:00Z</dcterms:created>
  <dcterms:modified xsi:type="dcterms:W3CDTF">2023-04-03T08:34:00Z</dcterms:modified>
</cp:coreProperties>
</file>