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357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 w:val="false"/>
          <w:bCs w:val="false"/>
          <w:sz w:val="28"/>
          <w:szCs w:val="28"/>
        </w:rPr>
        <w:t>ОБҐРУНТУВАННЯ ТЕХНІЧНИХ ТА ЯКІСНИХ ХАРАКТЕРИСТИК ПРЕДМЕТА</w:t>
      </w:r>
      <w:r>
        <w:rPr>
          <w:b w:val="false"/>
          <w:bCs w:val="false"/>
          <w:sz w:val="28"/>
          <w:szCs w:val="28"/>
          <w:lang w:val="ru-RU"/>
        </w:rPr>
        <w:t xml:space="preserve"> </w:t>
      </w:r>
      <w:r>
        <w:rPr>
          <w:b w:val="false"/>
          <w:bCs w:val="false"/>
          <w:sz w:val="28"/>
          <w:szCs w:val="28"/>
        </w:rPr>
        <w:t>ЗАКУПІВЛІ, РОЗМІРУ БЮДЖЕТНОГО ПРИЗНАЧЕННЯ, ОЧІКУВАНОЇ</w:t>
      </w:r>
      <w:r>
        <w:rPr>
          <w:b w:val="false"/>
          <w:bCs w:val="false"/>
          <w:sz w:val="28"/>
          <w:szCs w:val="28"/>
          <w:lang w:val="ru-RU"/>
        </w:rPr>
        <w:t xml:space="preserve"> </w:t>
      </w:r>
      <w:r>
        <w:rPr>
          <w:b w:val="false"/>
          <w:bCs w:val="false"/>
          <w:sz w:val="28"/>
          <w:szCs w:val="28"/>
        </w:rPr>
        <w:t>ВАРТОСТІ ПРЕДМЕТА ЗАКУПІВЛІ</w:t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(відповідно до пункту 4 </w:t>
      </w:r>
      <w:r>
        <w:rPr>
          <w:rFonts w:eastAsia="Times New Roman" w:cs="Times New Roman"/>
          <w:b w:val="false"/>
          <w:bCs w:val="false"/>
          <w:sz w:val="28"/>
          <w:szCs w:val="28"/>
        </w:rPr>
        <w:t>¹</w:t>
      </w:r>
      <w:r>
        <w:rPr>
          <w:b w:val="false"/>
          <w:bCs w:val="false"/>
          <w:sz w:val="28"/>
          <w:szCs w:val="28"/>
        </w:rPr>
        <w:t xml:space="preserve"> постанови КМУ від 11.10.2016 № 710 «Про ефективне використання державних коштів» (зі змінами))</w:t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бі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uk-UA" w:eastAsia="ru-RU" w:bidi="ar-SA"/>
        </w:rPr>
        <w:t>Харківської митниці як її відокремленого підрозділу (далі - митниця); код ЄДРПОУ відокремленого підрозділу: 44017626; адреса: Україна, Харківська обл., м.Харків, вул. Короленка, 16Б, 61003; к</w:t>
      </w:r>
      <w:r>
        <w:rPr>
          <w:b w:val="false"/>
          <w:bCs w:val="false"/>
          <w:sz w:val="28"/>
          <w:szCs w:val="28"/>
        </w:rPr>
        <w:t>атегорія замовника – орган державної  влади.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firstLine="737"/>
        <w:contextualSpacing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eastAsia="Times New Roman" w:cs="Times New Roman"/>
          <w:b w:val="false"/>
          <w:bCs w:val="false"/>
          <w:color w:val="000000"/>
          <w:spacing w:val="1"/>
          <w:kern w:val="0"/>
          <w:sz w:val="28"/>
          <w:szCs w:val="28"/>
          <w:lang w:val="uk-UA" w:eastAsia="ru-RU" w:bidi="ar-SA"/>
        </w:rPr>
        <w:t xml:space="preserve">Послуги з користування SIP-телефонією, що відповідає коду </w:t>
      </w:r>
      <w:r>
        <w:rPr>
          <w:rFonts w:eastAsia="Times New Roman" w:cs="Times New Roman"/>
          <w:b w:val="false"/>
          <w:bCs w:val="false"/>
          <w:color w:val="000000"/>
          <w:spacing w:val="1"/>
          <w:kern w:val="0"/>
          <w:sz w:val="28"/>
          <w:szCs w:val="28"/>
          <w:lang w:val="uk-UA" w:eastAsia="zh-CN" w:bidi="ar-SA"/>
        </w:rPr>
        <w:t xml:space="preserve">ДК 021:2015: 64210000-1: Послуги телефонного зв’язку та передачі даних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. </w:t>
      </w:r>
    </w:p>
    <w:p>
      <w:pPr>
        <w:pStyle w:val="Normal"/>
        <w:spacing w:lineRule="auto" w:line="259" w:before="0" w:after="160"/>
        <w:ind w:left="360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3. Ідентифікатор закупівлі: UA-2023-01-10-002911-a </w:t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4. Обґрунтування технічних та якісних характеристик предмета закупівлі:</w:t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У зв’язку з тим, що для виконання функцій митниці існує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потреба</w:t>
      </w:r>
      <w:r>
        <w:rPr>
          <w:b w:val="false"/>
          <w:bCs w:val="false"/>
          <w:sz w:val="28"/>
          <w:szCs w:val="28"/>
        </w:rPr>
        <w:t xml:space="preserve"> у за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купівлі п</w:t>
      </w:r>
      <w:r>
        <w:rPr>
          <w:rFonts w:eastAsia="Times New Roman" w:cs="Times New Roman"/>
          <w:b w:val="false"/>
          <w:bCs w:val="false"/>
          <w:color w:val="000000"/>
          <w:spacing w:val="1"/>
          <w:kern w:val="0"/>
          <w:sz w:val="28"/>
          <w:szCs w:val="28"/>
          <w:lang w:val="uk-UA" w:eastAsia="ru-RU" w:bidi="ar-SA"/>
        </w:rPr>
        <w:t>ослуг з користування SIP-телефонією,</w:t>
      </w:r>
      <w:r>
        <w:rPr>
          <w:b w:val="false"/>
          <w:bCs w:val="false"/>
          <w:sz w:val="28"/>
          <w:szCs w:val="28"/>
        </w:rPr>
        <w:t xml:space="preserve"> необхідно забезпечити такі технічні та якісні характеристики предмета закупівлі:</w:t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pacing w:val="1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spacing w:val="1"/>
          <w:kern w:val="0"/>
          <w:sz w:val="28"/>
          <w:szCs w:val="28"/>
          <w:highlight w:val="white"/>
          <w:lang w:val="uk-UA" w:eastAsia="ru-RU" w:bidi="ar-SA"/>
        </w:rPr>
      </w:r>
    </w:p>
    <w:p>
      <w:pPr>
        <w:pStyle w:val="Normal"/>
        <w:suppressAutoHyphens w:val="false"/>
        <w:spacing w:before="0" w:after="113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pacing w:val="1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spacing w:val="1"/>
          <w:kern w:val="0"/>
          <w:sz w:val="28"/>
          <w:szCs w:val="28"/>
          <w:lang w:val="uk-UA" w:eastAsia="ru-RU" w:bidi="ar-SA"/>
        </w:rPr>
        <w:t>1. Технічні та якісні вимоги до предмета закупівлі</w:t>
      </w:r>
    </w:p>
    <w:p>
      <w:pPr>
        <w:pStyle w:val="Normal"/>
        <w:tabs>
          <w:tab w:val="clear" w:pos="709"/>
          <w:tab w:val="left" w:pos="1276" w:leader="none"/>
        </w:tabs>
        <w:spacing w:before="0" w:after="113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pacing w:val="1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spacing w:val="1"/>
          <w:kern w:val="0"/>
          <w:sz w:val="28"/>
          <w:szCs w:val="28"/>
          <w:lang w:val="uk-UA" w:eastAsia="ru-RU" w:bidi="ar-SA"/>
        </w:rPr>
        <w:t>1.1 Вартість необхідного обладнання та усіх витратних матеріалів, що можуть знадобитися для якісного надання послуг згідно вимог замовника, входять в очікувану вартість закупівлі.</w:t>
      </w:r>
    </w:p>
    <w:p>
      <w:pPr>
        <w:pStyle w:val="Normal"/>
        <w:tabs>
          <w:tab w:val="clear" w:pos="709"/>
          <w:tab w:val="left" w:pos="1276" w:leader="none"/>
        </w:tabs>
        <w:spacing w:before="0" w:after="113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pacing w:val="1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spacing w:val="1"/>
          <w:kern w:val="0"/>
          <w:sz w:val="28"/>
          <w:szCs w:val="28"/>
          <w:lang w:val="uk-UA" w:eastAsia="ru-RU" w:bidi="ar-SA"/>
        </w:rPr>
        <w:t>1.2. У разі, якщо дані вимоги до предмета закупівлі містять посилання на конкретну марку, фірму, патент, конструкцію або тип товару, то вважається, що технічні вимоги містять вираз "або еквівалент".</w:t>
      </w:r>
    </w:p>
    <w:p>
      <w:pPr>
        <w:pStyle w:val="Normal"/>
        <w:tabs>
          <w:tab w:val="clear" w:pos="709"/>
          <w:tab w:val="left" w:pos="1276" w:leader="none"/>
        </w:tabs>
        <w:spacing w:before="0" w:after="113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pacing w:val="1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spacing w:val="1"/>
          <w:kern w:val="0"/>
          <w:sz w:val="28"/>
          <w:szCs w:val="28"/>
          <w:lang w:val="uk-UA" w:eastAsia="ru-RU" w:bidi="ar-SA"/>
        </w:rPr>
        <w:t>1.3. Спосіб підключення кінцевого обладнання (індивідуальний, спарений, паралельний, вечірній, односторонньої дії тощ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pacing w:val="1"/>
          <w:kern w:val="0"/>
          <w:sz w:val="28"/>
          <w:szCs w:val="28"/>
          <w:lang w:val="uk-UA" w:eastAsia="ru-RU" w:bidi="ar-SA"/>
        </w:rPr>
        <w:t>о): індивідуальний.</w:t>
      </w:r>
    </w:p>
    <w:p>
      <w:pPr>
        <w:pStyle w:val="Normal"/>
        <w:tabs>
          <w:tab w:val="clear" w:pos="709"/>
          <w:tab w:val="left" w:pos="1276" w:leader="none"/>
        </w:tabs>
        <w:spacing w:before="0" w:after="113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pacing w:val="1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spacing w:val="1"/>
          <w:kern w:val="0"/>
          <w:sz w:val="28"/>
          <w:szCs w:val="28"/>
          <w:lang w:val="uk-UA" w:eastAsia="ru-RU" w:bidi="ar-SA"/>
        </w:rPr>
        <w:t>1.4. Налаштування 16 (шістнадцять) IP-апаратів, для об’єднання корпоративного зв’язку.</w:t>
      </w:r>
    </w:p>
    <w:p>
      <w:pPr>
        <w:pStyle w:val="Normal"/>
        <w:tabs>
          <w:tab w:val="clear" w:pos="709"/>
          <w:tab w:val="left" w:pos="1276" w:leader="none"/>
        </w:tabs>
        <w:spacing w:before="0" w:after="113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pacing w:val="1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spacing w:val="1"/>
          <w:kern w:val="0"/>
          <w:sz w:val="28"/>
          <w:szCs w:val="28"/>
          <w:lang w:val="uk-UA" w:eastAsia="ru-RU" w:bidi="ar-SA"/>
        </w:rPr>
        <w:t>1.5. Переадресація дзвінків на інший внутрішній або мобільний номер.</w:t>
      </w:r>
    </w:p>
    <w:p>
      <w:pPr>
        <w:pStyle w:val="Normal"/>
        <w:tabs>
          <w:tab w:val="clear" w:pos="709"/>
          <w:tab w:val="left" w:pos="1276" w:leader="none"/>
        </w:tabs>
        <w:spacing w:before="0" w:after="113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pacing w:val="1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spacing w:val="1"/>
          <w:kern w:val="0"/>
          <w:sz w:val="28"/>
          <w:szCs w:val="28"/>
          <w:lang w:val="uk-UA" w:eastAsia="ru-RU" w:bidi="ar-SA"/>
        </w:rPr>
        <w:t>1.6. Фіксація пропущених дзвінків.</w:t>
      </w:r>
    </w:p>
    <w:p>
      <w:pPr>
        <w:pStyle w:val="Normal"/>
        <w:tabs>
          <w:tab w:val="clear" w:pos="709"/>
          <w:tab w:val="left" w:pos="1276" w:leader="none"/>
        </w:tabs>
        <w:spacing w:before="0" w:after="113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pacing w:val="1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spacing w:val="1"/>
          <w:kern w:val="0"/>
          <w:sz w:val="28"/>
          <w:szCs w:val="28"/>
          <w:lang w:val="uk-UA" w:eastAsia="ru-RU" w:bidi="ar-SA"/>
        </w:rPr>
        <w:t>1.7. Режим очікування дзвінка в черзі.</w:t>
      </w:r>
    </w:p>
    <w:p>
      <w:pPr>
        <w:pStyle w:val="Normal"/>
        <w:tabs>
          <w:tab w:val="clear" w:pos="709"/>
          <w:tab w:val="left" w:pos="1276" w:leader="none"/>
        </w:tabs>
        <w:spacing w:before="0" w:after="113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pacing w:val="1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spacing w:val="1"/>
          <w:kern w:val="0"/>
          <w:sz w:val="28"/>
          <w:szCs w:val="28"/>
          <w:lang w:val="uk-UA" w:eastAsia="ru-RU" w:bidi="ar-SA"/>
        </w:rPr>
        <w:t>1.8. Керування дозволами на вихідні дзвінки.</w:t>
      </w:r>
    </w:p>
    <w:p>
      <w:pPr>
        <w:pStyle w:val="Normal"/>
        <w:tabs>
          <w:tab w:val="clear" w:pos="709"/>
          <w:tab w:val="left" w:pos="1276" w:leader="none"/>
        </w:tabs>
        <w:spacing w:before="0" w:after="113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pacing w:val="1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spacing w:val="1"/>
          <w:kern w:val="0"/>
          <w:sz w:val="28"/>
          <w:szCs w:val="28"/>
          <w:lang w:val="uk-UA" w:eastAsia="ru-RU" w:bidi="ar-SA"/>
        </w:rPr>
        <w:t>1.9. Наявність «чорного» списку телефонних номерів.</w:t>
      </w:r>
    </w:p>
    <w:p>
      <w:pPr>
        <w:pStyle w:val="Normal"/>
        <w:tabs>
          <w:tab w:val="clear" w:pos="709"/>
          <w:tab w:val="left" w:pos="1276" w:leader="none"/>
        </w:tabs>
        <w:spacing w:before="0" w:after="113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pacing w:val="1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spacing w:val="1"/>
          <w:kern w:val="0"/>
          <w:sz w:val="28"/>
          <w:szCs w:val="28"/>
          <w:lang w:val="uk-UA" w:eastAsia="ru-RU" w:bidi="ar-SA"/>
        </w:rPr>
        <w:t>1.10. Можливість телефонувати з ПК, сайту або смартфону (Андроід, ІОС).</w:t>
      </w:r>
    </w:p>
    <w:p>
      <w:pPr>
        <w:pStyle w:val="Normal"/>
        <w:tabs>
          <w:tab w:val="clear" w:pos="709"/>
          <w:tab w:val="left" w:pos="1276" w:leader="none"/>
        </w:tabs>
        <w:spacing w:before="0" w:after="113"/>
        <w:ind w:firstLine="567"/>
        <w:jc w:val="both"/>
        <w:rPr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uk-UA" w:eastAsia="ru-RU" w:bidi="ar-SA"/>
        </w:rPr>
        <w:t>1.11. Типи характеристик та вимоги до них наведені у наступній таблиці:</w:t>
      </w:r>
    </w:p>
    <w:tbl>
      <w:tblPr>
        <w:tblW w:w="9182" w:type="dxa"/>
        <w:jc w:val="left"/>
        <w:tblInd w:w="266" w:type="dxa"/>
        <w:tblCellMar>
          <w:top w:w="0" w:type="dxa"/>
          <w:left w:w="8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615"/>
        <w:gridCol w:w="4020"/>
        <w:gridCol w:w="4547"/>
      </w:tblGrid>
      <w:tr>
        <w:trPr>
          <w:trHeight w:val="630" w:hRule="atLeast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Тип характеристик</w:t>
            </w:r>
          </w:p>
        </w:tc>
        <w:tc>
          <w:tcPr>
            <w:tcW w:w="4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Вимоги</w:t>
            </w:r>
          </w:p>
        </w:tc>
      </w:tr>
      <w:tr>
        <w:trPr>
          <w:trHeight w:val="70" w:hRule="atLeast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 </w:t>
            </w:r>
            <w:r>
              <w:rPr>
                <w:bCs/>
                <w:lang w:eastAsia="ar-SA"/>
              </w:rPr>
              <w:t>Технологія послуг</w:t>
            </w:r>
          </w:p>
        </w:tc>
        <w:tc>
          <w:tcPr>
            <w:tcW w:w="4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IP телефонія</w:t>
            </w:r>
          </w:p>
        </w:tc>
      </w:tr>
      <w:tr>
        <w:trPr>
          <w:trHeight w:val="70" w:hRule="atLeast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2.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 </w:t>
            </w:r>
            <w:r>
              <w:rPr>
                <w:bCs/>
                <w:lang w:eastAsia="ar-SA"/>
              </w:rPr>
              <w:t>Кількість міських номерів</w:t>
            </w:r>
          </w:p>
        </w:tc>
        <w:tc>
          <w:tcPr>
            <w:tcW w:w="4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16</w:t>
            </w:r>
          </w:p>
        </w:tc>
      </w:tr>
      <w:tr>
        <w:trPr>
          <w:trHeight w:val="421" w:hRule="atLeast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3.</w:t>
            </w:r>
          </w:p>
        </w:tc>
        <w:tc>
          <w:tcPr>
            <w:tcW w:w="40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Орієнтований обсяг послуг (хвилин)</w:t>
            </w:r>
          </w:p>
        </w:tc>
        <w:tc>
          <w:tcPr>
            <w:tcW w:w="45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Міський телефонний зв’язок – не менше 500 хв. на 1 міський номер</w:t>
            </w:r>
          </w:p>
          <w:p>
            <w:pPr>
              <w:pStyle w:val="Normal"/>
              <w:widowControl w:val="false"/>
              <w:rPr/>
            </w:pPr>
            <w:r>
              <w:rPr/>
              <w:t>Міжміський телефонний зв’язок – не менше 900 хв. на всі номери</w:t>
            </w:r>
          </w:p>
        </w:tc>
      </w:tr>
      <w:tr>
        <w:trPr>
          <w:trHeight w:val="298" w:hRule="atLeast"/>
        </w:trPr>
        <w:tc>
          <w:tcPr>
            <w:tcW w:w="61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02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</w:r>
          </w:p>
        </w:tc>
        <w:tc>
          <w:tcPr>
            <w:tcW w:w="454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55" w:hRule="atLeast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4.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Строк інсталяційних та організаційних робіт</w:t>
            </w:r>
          </w:p>
        </w:tc>
        <w:tc>
          <w:tcPr>
            <w:tcW w:w="454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3 (три) робочих дні з дня підписання договору</w:t>
            </w:r>
          </w:p>
        </w:tc>
      </w:tr>
      <w:tr>
        <w:trPr>
          <w:trHeight w:val="326" w:hRule="atLeast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5.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Обладнання Замовника</w:t>
            </w:r>
          </w:p>
        </w:tc>
        <w:tc>
          <w:tcPr>
            <w:tcW w:w="4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  <w:t>16</w:t>
            </w:r>
            <w:r>
              <w:rPr/>
              <w:t xml:space="preserve"> IP-апаратів</w:t>
            </w:r>
            <w:r>
              <w:rPr>
                <w:lang w:val="en-US"/>
              </w:rPr>
              <w:t xml:space="preserve"> Cisco CP-3905</w:t>
            </w:r>
          </w:p>
        </w:tc>
      </w:tr>
      <w:tr>
        <w:trPr>
          <w:trHeight w:val="489" w:hRule="atLeast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6.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Місцезнаходження обладнання Замовника</w:t>
            </w:r>
          </w:p>
        </w:tc>
        <w:tc>
          <w:tcPr>
            <w:tcW w:w="4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вул. Короленка, 16-Б, м. Харків, 61003</w:t>
            </w:r>
          </w:p>
        </w:tc>
      </w:tr>
      <w:tr>
        <w:trPr>
          <w:trHeight w:val="218" w:hRule="atLeast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7.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Технологія підключення</w:t>
            </w:r>
          </w:p>
        </w:tc>
        <w:tc>
          <w:tcPr>
            <w:tcW w:w="4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SIP </w:t>
            </w:r>
          </w:p>
        </w:tc>
      </w:tr>
      <w:tr>
        <w:trPr>
          <w:trHeight w:val="222" w:hRule="atLeast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8.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Технологія з’єднання обладнання Замовника з обладнанням Учасника</w:t>
            </w:r>
          </w:p>
        </w:tc>
        <w:tc>
          <w:tcPr>
            <w:tcW w:w="4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  <w:t>Ethernet</w:t>
            </w:r>
          </w:p>
        </w:tc>
      </w:tr>
      <w:tr>
        <w:trPr>
          <w:trHeight w:val="499" w:hRule="atLeast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9.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Тип кодеків, що підтримуються мережевим обладнанням Замовника</w:t>
            </w:r>
          </w:p>
        </w:tc>
        <w:tc>
          <w:tcPr>
            <w:tcW w:w="4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22"/>
              <w:rPr>
                <w:color w:val="000000"/>
              </w:rPr>
            </w:pPr>
            <w:r>
              <w:rPr>
                <w:color w:val="000000"/>
              </w:rPr>
              <w:t>G.711a</w:t>
            </w:r>
          </w:p>
          <w:p>
            <w:pPr>
              <w:pStyle w:val="Style22"/>
              <w:rPr>
                <w:color w:val="000000"/>
              </w:rPr>
            </w:pPr>
            <w:r>
              <w:rPr>
                <w:color w:val="000000"/>
              </w:rPr>
              <w:t>G.711μ</w:t>
            </w:r>
          </w:p>
          <w:p>
            <w:pPr>
              <w:pStyle w:val="Style22"/>
              <w:rPr>
                <w:color w:val="000000"/>
              </w:rPr>
            </w:pPr>
            <w:r>
              <w:rPr>
                <w:color w:val="000000"/>
              </w:rPr>
              <w:t>G.729</w:t>
            </w:r>
          </w:p>
          <w:p>
            <w:pPr>
              <w:pStyle w:val="Style22"/>
              <w:rPr>
                <w:color w:val="000000"/>
              </w:rPr>
            </w:pPr>
            <w:r>
              <w:rPr>
                <w:color w:val="000000"/>
              </w:rPr>
              <w:t>G.729a</w:t>
            </w:r>
          </w:p>
          <w:p>
            <w:pPr>
              <w:pStyle w:val="Style22"/>
              <w:rPr>
                <w:color w:val="000000"/>
              </w:rPr>
            </w:pPr>
            <w:r>
              <w:rPr>
                <w:color w:val="000000"/>
              </w:rPr>
              <w:t>G.729ab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2" w:hRule="atLeast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22"/>
              <w:widowControl w:val="false"/>
              <w:spacing w:before="0" w:after="120"/>
              <w:rPr>
                <w:bCs/>
                <w:lang w:eastAsia="ar-SA"/>
              </w:rPr>
            </w:pPr>
            <w:r>
              <w:rPr>
                <w:bCs/>
                <w:sz w:val="24"/>
                <w:lang w:eastAsia="ar-SA"/>
              </w:rPr>
              <w:t>Тип протоколів SIP, що підтримуються мережевим обладнанням Замовника</w:t>
            </w:r>
          </w:p>
        </w:tc>
        <w:tc>
          <w:tcPr>
            <w:tcW w:w="4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22"/>
              <w:widowControl w:val="false"/>
              <w:spacing w:before="0" w:after="120"/>
              <w:rPr>
                <w:color w:val="FF0000"/>
                <w:lang w:val="en-US"/>
              </w:rPr>
            </w:pPr>
            <w:r>
              <w:rPr>
                <w:lang w:val="en-US"/>
              </w:rPr>
              <w:t>SIP RFC 3261, SIP RFC 2327</w:t>
            </w:r>
          </w:p>
        </w:tc>
      </w:tr>
      <w:tr>
        <w:trPr>
          <w:trHeight w:val="713" w:hRule="atLeast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Час відгуку служби технічної підтримки Учасника на аварійні ситуації</w:t>
            </w:r>
          </w:p>
        </w:tc>
        <w:tc>
          <w:tcPr>
            <w:tcW w:w="4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Не більше 30 хвилин</w:t>
            </w:r>
          </w:p>
        </w:tc>
      </w:tr>
      <w:tr>
        <w:trPr>
          <w:trHeight w:val="657" w:hRule="atLeast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12.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Час відновлення надання послуг у разі аварійної ситуації</w:t>
            </w:r>
          </w:p>
        </w:tc>
        <w:tc>
          <w:tcPr>
            <w:tcW w:w="4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Не більше 1 години у робочий час.</w:t>
            </w:r>
          </w:p>
          <w:p>
            <w:pPr>
              <w:pStyle w:val="Normal"/>
              <w:widowControl w:val="false"/>
              <w:rPr/>
            </w:pPr>
            <w:r>
              <w:rPr/>
              <w:t>Не більше 4 годин у неробочий час.</w:t>
            </w:r>
          </w:p>
        </w:tc>
      </w:tr>
    </w:tbl>
    <w:p>
      <w:pPr>
        <w:pStyle w:val="Normal"/>
        <w:suppressAutoHyphens w:val="false"/>
        <w:spacing w:before="60" w:after="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uk-UA" w:eastAsia="ru-RU" w:bidi="ar-SA"/>
        </w:rPr>
      </w:r>
    </w:p>
    <w:p>
      <w:pPr>
        <w:pStyle w:val="Normal"/>
        <w:spacing w:before="0" w:after="113"/>
        <w:ind w:firstLine="567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uk-UA" w:eastAsia="ru-RU" w:bidi="ar-SA"/>
        </w:rPr>
        <w:t>2. Вимоги до Учасника</w:t>
      </w:r>
    </w:p>
    <w:p>
      <w:pPr>
        <w:pStyle w:val="Normal"/>
        <w:tabs>
          <w:tab w:val="clear" w:pos="709"/>
          <w:tab w:val="left" w:pos="426" w:leader="none"/>
        </w:tabs>
        <w:spacing w:before="0" w:after="113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uk-UA" w:eastAsia="ru-RU" w:bidi="ar-SA"/>
        </w:rPr>
        <w:t>2.1. Учасник повинен бути включений до Реєстру постачальників електронних комунікаційних мереж та послуг, затвердженого Постановою Національної комісії, що здійснює регулювання у сферах електронних комунікацій, радіочастотного спектра та надання послуг поштового зв’язку (далі НКЕК) від 20.04.2022 № 30 «Питання ведення реєстру постачальників електронних комунікаційних мереж та послуг».</w:t>
      </w:r>
    </w:p>
    <w:p>
      <w:pPr>
        <w:pStyle w:val="Normal"/>
        <w:tabs>
          <w:tab w:val="clear" w:pos="709"/>
          <w:tab w:val="left" w:pos="426" w:leader="none"/>
        </w:tabs>
        <w:spacing w:before="0" w:after="113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uk-UA" w:eastAsia="ru-RU" w:bidi="ar-SA"/>
        </w:rPr>
        <w:t>2.2. Учасник повинен підтвердити законність використання номерного ресурсу. На підтвердження даного пункту Учасник повинен надати копії відповідних дозволів на використання номерного ресурсу.</w:t>
      </w:r>
    </w:p>
    <w:p>
      <w:pPr>
        <w:pStyle w:val="Normal"/>
        <w:tabs>
          <w:tab w:val="clear" w:pos="709"/>
          <w:tab w:val="left" w:pos="426" w:leader="none"/>
        </w:tabs>
        <w:spacing w:before="0" w:after="113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uk-UA" w:eastAsia="ru-RU" w:bidi="ar-SA"/>
        </w:rPr>
        <w:t>2.3. Учасник повинен забезпечити:</w:t>
      </w:r>
    </w:p>
    <w:p>
      <w:pPr>
        <w:pStyle w:val="Normal"/>
        <w:tabs>
          <w:tab w:val="clear" w:pos="709"/>
          <w:tab w:val="left" w:pos="426" w:leader="none"/>
        </w:tabs>
        <w:spacing w:before="0" w:after="113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uk-UA" w:eastAsia="ru-RU" w:bidi="ar-SA"/>
        </w:rPr>
        <w:t>- можливість організації резервування телефонії на рівні Учасника (оператора);</w:t>
      </w:r>
    </w:p>
    <w:p>
      <w:pPr>
        <w:pStyle w:val="Normal"/>
        <w:tabs>
          <w:tab w:val="clear" w:pos="709"/>
          <w:tab w:val="left" w:pos="426" w:leader="none"/>
        </w:tabs>
        <w:spacing w:before="0" w:after="113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uk-UA" w:eastAsia="ru-RU" w:bidi="ar-SA"/>
        </w:rPr>
        <w:t>- режиму надання сервісу 24/7/365;</w:t>
      </w:r>
    </w:p>
    <w:p>
      <w:pPr>
        <w:pStyle w:val="Normal"/>
        <w:tabs>
          <w:tab w:val="left" w:pos="709" w:leader="none"/>
        </w:tabs>
        <w:spacing w:before="0" w:after="113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uk-UA" w:eastAsia="ru-RU" w:bidi="ar-SA"/>
        </w:rPr>
        <w:t>- гарантованої технічної підтримки надання послуги в режимі 24/7/365;</w:t>
      </w:r>
    </w:p>
    <w:p>
      <w:pPr>
        <w:pStyle w:val="Normal"/>
        <w:tabs>
          <w:tab w:val="clear" w:pos="709"/>
          <w:tab w:val="left" w:pos="426" w:leader="none"/>
        </w:tabs>
        <w:spacing w:before="0" w:after="113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highlight w:val="whit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uk-UA" w:eastAsia="ru-RU" w:bidi="ar-SA"/>
        </w:rPr>
        <w:t>- повідомлення про проведення запланованої недоступності послуг (надалі - ЗНП) за 3 робочих дні (проміжок часу для проведення ЗНП 21:00-07:00);</w:t>
      </w:r>
    </w:p>
    <w:p>
      <w:pPr>
        <w:pStyle w:val="Normal"/>
        <w:tabs>
          <w:tab w:val="clear" w:pos="709"/>
          <w:tab w:val="left" w:pos="426" w:leader="none"/>
        </w:tabs>
        <w:spacing w:before="0" w:after="113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uk-UA" w:eastAsia="ru-RU" w:bidi="ar-SA"/>
        </w:rPr>
        <w:t>- реагування служби технічної підтримки на звернення, не пізніше 1 години.</w:t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2023 рік» відповідно до бюджетного запиту на 2023 рік.</w:t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6. Очікувана вартість предмета закупівлі:  </w:t>
      </w:r>
      <w:r>
        <w:rPr>
          <w:rStyle w:val="Style20"/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25638,47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грн. (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Двадцять п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’ять тисяч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шістсот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 тридцять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вісім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 гривень 4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7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 копійок) з ПДВ.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7. Обґрунтування очікуваної вартості предмета закупівлі: 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rFonts w:eastAsia="Times New Roman" w:cs="Times New Roman"/>
          <w:b w:val="false"/>
          <w:bCs/>
          <w:color w:val="000000"/>
          <w:kern w:val="0"/>
          <w:sz w:val="28"/>
          <w:szCs w:val="28"/>
          <w:lang w:val="uk-UA" w:eastAsia="ru-RU" w:bidi="ar-SA"/>
        </w:rPr>
        <w:t xml:space="preserve">постанови Кабінету Міністрів України від 12.10.2022 №1178 “Про затвердження особливостей здійснення публічних закупівель товарів, робіт і послуг для замовників,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zh-CN" w:bidi="ar-SA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.</w:t>
      </w:r>
    </w:p>
    <w:sectPr>
      <w:headerReference w:type="default" r:id="rId2"/>
      <w:type w:val="nextPage"/>
      <w:pgSz w:w="11906" w:h="16838"/>
      <w:pgMar w:left="1134" w:right="991" w:header="567" w:top="624" w:footer="0" w:bottom="56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?? °µ">
    <w:charset w:val="cc"/>
    <w:family w:val="roman"/>
    <w:pitch w:val="variable"/>
  </w:font>
  <w:font w:name="Segoe UI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doNotHyphenateCaps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iPriority="0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uiPriority="0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20a7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036c70"/>
    <w:pPr>
      <w:keepNext w:val="true"/>
      <w:spacing w:before="240" w:after="60"/>
      <w:outlineLvl w:val="0"/>
    </w:pPr>
    <w:rPr>
      <w:rFonts w:ascii="?? °µ" w:hAnsi="?? °µ" w:eastAsia="Batang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Normal"/>
    <w:next w:val="Normal"/>
    <w:link w:val="20"/>
    <w:uiPriority w:val="99"/>
    <w:qFormat/>
    <w:rsid w:val="00036c70"/>
    <w:pPr>
      <w:keepNext w:val="true"/>
      <w:spacing w:before="240" w:after="60"/>
      <w:outlineLvl w:val="1"/>
    </w:pPr>
    <w:rPr>
      <w:rFonts w:ascii="?? °µ" w:hAnsi="?? °µ" w:eastAsia="Batang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Normal"/>
    <w:next w:val="Normal"/>
    <w:link w:val="30"/>
    <w:uiPriority w:val="99"/>
    <w:qFormat/>
    <w:rsid w:val="00036c70"/>
    <w:pPr>
      <w:keepNext w:val="true"/>
      <w:spacing w:before="240" w:after="60"/>
      <w:outlineLvl w:val="2"/>
    </w:pPr>
    <w:rPr>
      <w:rFonts w:ascii="?? °µ" w:hAnsi="?? °µ" w:eastAsia="Batang" w:cs="?? °µ"/>
      <w:b/>
      <w:bCs/>
      <w:sz w:val="26"/>
      <w:szCs w:val="26"/>
      <w:lang w:eastAsia="uk-UA"/>
    </w:rPr>
  </w:style>
  <w:style w:type="paragraph" w:styleId="4">
    <w:name w:val="Heading 4"/>
    <w:basedOn w:val="Normal"/>
    <w:next w:val="Normal"/>
    <w:link w:val="40"/>
    <w:uiPriority w:val="99"/>
    <w:qFormat/>
    <w:rsid w:val="00036c70"/>
    <w:pPr>
      <w:keepNext w:val="true"/>
      <w:spacing w:before="240" w:after="60"/>
      <w:outlineLvl w:val="3"/>
    </w:pPr>
    <w:rPr>
      <w:rFonts w:ascii="?? °µ" w:hAnsi="?? °µ" w:eastAsia="Batang" w:cs="?? °µ"/>
      <w:b/>
      <w:bCs/>
      <w:sz w:val="28"/>
      <w:szCs w:val="28"/>
      <w:lang w:eastAsia="uk-UA"/>
    </w:rPr>
  </w:style>
  <w:style w:type="paragraph" w:styleId="5">
    <w:name w:val="Heading 5"/>
    <w:basedOn w:val="Normal"/>
    <w:next w:val="Normal"/>
    <w:link w:val="50"/>
    <w:uiPriority w:val="99"/>
    <w:qFormat/>
    <w:rsid w:val="00036c70"/>
    <w:pPr>
      <w:spacing w:before="240" w:after="60"/>
      <w:outlineLvl w:val="4"/>
    </w:pPr>
    <w:rPr>
      <w:rFonts w:ascii="?? °µ" w:hAnsi="?? °µ" w:eastAsia="Batang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Normal"/>
    <w:next w:val="Normal"/>
    <w:link w:val="60"/>
    <w:uiPriority w:val="99"/>
    <w:qFormat/>
    <w:rsid w:val="00036c70"/>
    <w:pPr>
      <w:spacing w:before="240" w:after="60"/>
      <w:outlineLvl w:val="5"/>
    </w:pPr>
    <w:rPr>
      <w:rFonts w:ascii="?? °µ" w:hAnsi="?? °µ" w:eastAsia="Batang" w:cs="?? °µ"/>
      <w:b/>
      <w:bCs/>
      <w:sz w:val="22"/>
      <w:szCs w:val="22"/>
      <w:lang w:eastAsia="uk-UA"/>
    </w:rPr>
  </w:style>
  <w:style w:type="paragraph" w:styleId="7">
    <w:name w:val="Heading 7"/>
    <w:basedOn w:val="Normal"/>
    <w:next w:val="Normal"/>
    <w:link w:val="70"/>
    <w:uiPriority w:val="99"/>
    <w:qFormat/>
    <w:rsid w:val="00036c70"/>
    <w:pPr>
      <w:spacing w:before="240" w:after="60"/>
      <w:outlineLvl w:val="6"/>
    </w:pPr>
    <w:rPr>
      <w:rFonts w:ascii="?? °µ" w:hAnsi="?? °µ" w:eastAsia="Batang" w:cs="?? °µ"/>
      <w:lang w:eastAsia="uk-UA"/>
    </w:rPr>
  </w:style>
  <w:style w:type="paragraph" w:styleId="8">
    <w:name w:val="Heading 8"/>
    <w:basedOn w:val="Normal"/>
    <w:next w:val="Normal"/>
    <w:link w:val="80"/>
    <w:uiPriority w:val="99"/>
    <w:qFormat/>
    <w:rsid w:val="00036c70"/>
    <w:pPr>
      <w:spacing w:before="240" w:after="60"/>
      <w:outlineLvl w:val="7"/>
    </w:pPr>
    <w:rPr>
      <w:rFonts w:ascii="?? °µ" w:hAnsi="?? °µ" w:eastAsia="Batang" w:cs="?? °µ"/>
      <w:i/>
      <w:iCs/>
      <w:lang w:eastAsia="uk-UA"/>
    </w:rPr>
  </w:style>
  <w:style w:type="paragraph" w:styleId="9">
    <w:name w:val="Heading 9"/>
    <w:basedOn w:val="Normal"/>
    <w:next w:val="Normal"/>
    <w:link w:val="90"/>
    <w:uiPriority w:val="99"/>
    <w:qFormat/>
    <w:rsid w:val="00036c70"/>
    <w:pPr>
      <w:spacing w:before="240" w:after="60"/>
      <w:outlineLvl w:val="8"/>
    </w:pPr>
    <w:rPr>
      <w:rFonts w:ascii="?? °µ" w:hAnsi="?? °µ" w:eastAsia="Batang" w:cs="?? °µ"/>
      <w:sz w:val="22"/>
      <w:szCs w:val="22"/>
      <w:lang w:eastAsia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9"/>
    <w:qFormat/>
    <w:locked/>
    <w:rsid w:val="00036c70"/>
    <w:rPr>
      <w:rFonts w:ascii="?? °µ" w:hAnsi="?? °µ" w:eastAsia="Batang" w:cs="?? °µ"/>
      <w:b/>
      <w:bCs/>
      <w:kern w:val="2"/>
      <w:sz w:val="32"/>
      <w:szCs w:val="32"/>
    </w:rPr>
  </w:style>
  <w:style w:type="character" w:styleId="21" w:customStyle="1">
    <w:name w:val="Заголовок 2 Знак"/>
    <w:link w:val="2"/>
    <w:uiPriority w:val="99"/>
    <w:qFormat/>
    <w:locked/>
    <w:rsid w:val="00036c70"/>
    <w:rPr>
      <w:rFonts w:ascii="?? °µ" w:hAnsi="?? °µ" w:eastAsia="Batang" w:cs="?? °µ"/>
      <w:b/>
      <w:bCs/>
      <w:i/>
      <w:iCs/>
      <w:sz w:val="28"/>
      <w:szCs w:val="28"/>
    </w:rPr>
  </w:style>
  <w:style w:type="character" w:styleId="31" w:customStyle="1">
    <w:name w:val="Заголовок 3 Знак"/>
    <w:link w:val="3"/>
    <w:uiPriority w:val="99"/>
    <w:qFormat/>
    <w:locked/>
    <w:rsid w:val="00036c70"/>
    <w:rPr>
      <w:rFonts w:ascii="?? °µ" w:hAnsi="?? °µ" w:eastAsia="Batang" w:cs="?? °µ"/>
      <w:b/>
      <w:bCs/>
      <w:sz w:val="26"/>
      <w:szCs w:val="26"/>
    </w:rPr>
  </w:style>
  <w:style w:type="character" w:styleId="41" w:customStyle="1">
    <w:name w:val="Заголовок 4 Знак"/>
    <w:link w:val="4"/>
    <w:uiPriority w:val="99"/>
    <w:qFormat/>
    <w:locked/>
    <w:rsid w:val="00036c70"/>
    <w:rPr>
      <w:rFonts w:ascii="?? °µ" w:hAnsi="?? °µ" w:eastAsia="Batang" w:cs="?? °µ"/>
      <w:b/>
      <w:bCs/>
      <w:sz w:val="28"/>
      <w:szCs w:val="28"/>
    </w:rPr>
  </w:style>
  <w:style w:type="character" w:styleId="51" w:customStyle="1">
    <w:name w:val="Заголовок 5 Знак"/>
    <w:link w:val="5"/>
    <w:uiPriority w:val="99"/>
    <w:qFormat/>
    <w:locked/>
    <w:rsid w:val="00036c70"/>
    <w:rPr>
      <w:rFonts w:ascii="?? °µ" w:hAnsi="?? °µ" w:eastAsia="Batang" w:cs="?? °µ"/>
      <w:b/>
      <w:bCs/>
      <w:i/>
      <w:iCs/>
      <w:sz w:val="26"/>
      <w:szCs w:val="26"/>
    </w:rPr>
  </w:style>
  <w:style w:type="character" w:styleId="61" w:customStyle="1">
    <w:name w:val="Заголовок 6 Знак"/>
    <w:link w:val="6"/>
    <w:uiPriority w:val="99"/>
    <w:qFormat/>
    <w:locked/>
    <w:rsid w:val="00036c70"/>
    <w:rPr>
      <w:rFonts w:ascii="?? °µ" w:hAnsi="?? °µ" w:eastAsia="Batang" w:cs="?? °µ"/>
      <w:b/>
      <w:bCs/>
      <w:sz w:val="22"/>
      <w:szCs w:val="22"/>
    </w:rPr>
  </w:style>
  <w:style w:type="character" w:styleId="71" w:customStyle="1">
    <w:name w:val="Заголовок 7 Знак"/>
    <w:link w:val="7"/>
    <w:uiPriority w:val="99"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81" w:customStyle="1">
    <w:name w:val="Заголовок 8 Знак"/>
    <w:link w:val="8"/>
    <w:uiPriority w:val="99"/>
    <w:qFormat/>
    <w:locked/>
    <w:rsid w:val="00036c70"/>
    <w:rPr>
      <w:rFonts w:ascii="?? °µ" w:hAnsi="?? °µ" w:eastAsia="Batang" w:cs="?? °µ"/>
      <w:i/>
      <w:iCs/>
      <w:sz w:val="24"/>
      <w:szCs w:val="24"/>
    </w:rPr>
  </w:style>
  <w:style w:type="character" w:styleId="91" w:customStyle="1">
    <w:name w:val="Заголовок 9 Знак"/>
    <w:link w:val="9"/>
    <w:uiPriority w:val="99"/>
    <w:qFormat/>
    <w:locked/>
    <w:rsid w:val="00036c70"/>
    <w:rPr>
      <w:rFonts w:ascii="?? °µ" w:hAnsi="?? °µ" w:eastAsia="Batang" w:cs="?? °µ"/>
      <w:sz w:val="22"/>
      <w:szCs w:val="22"/>
    </w:rPr>
  </w:style>
  <w:style w:type="character" w:styleId="Annotationreference">
    <w:name w:val="annotation reference"/>
    <w:uiPriority w:val="99"/>
    <w:semiHidden/>
    <w:qFormat/>
    <w:rsid w:val="00dd6ac2"/>
    <w:rPr>
      <w:sz w:val="16"/>
      <w:szCs w:val="16"/>
    </w:rPr>
  </w:style>
  <w:style w:type="character" w:styleId="Style5" w:customStyle="1">
    <w:name w:val="Текст примечания Знак"/>
    <w:link w:val="a6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styleId="Style6" w:customStyle="1">
    <w:name w:val="Тема примечания Знак"/>
    <w:link w:val="a8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styleId="Style7" w:customStyle="1">
    <w:name w:val="Текст выноски Знак"/>
    <w:link w:val="aa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styleId="Style8" w:customStyle="1">
    <w:name w:val="Нижний колонтитул Знак"/>
    <w:link w:val="af1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Style9" w:customStyle="1">
    <w:name w:val="Верхний колонтитул Знак"/>
    <w:link w:val="af3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Style10">
    <w:name w:val="Гіперпосилання"/>
    <w:rsid w:val="00a86267"/>
    <w:rPr>
      <w:color w:val="0000FF"/>
      <w:u w:val="single"/>
    </w:rPr>
  </w:style>
  <w:style w:type="character" w:styleId="12" w:customStyle="1">
    <w:name w:val="Шрифт абзацу за промовчанням1"/>
    <w:uiPriority w:val="99"/>
    <w:qFormat/>
    <w:rsid w:val="00036c70"/>
    <w:rPr/>
  </w:style>
  <w:style w:type="character" w:styleId="Style11" w:customStyle="1">
    <w:name w:val="Заголовок Знак"/>
    <w:link w:val="afa"/>
    <w:uiPriority w:val="99"/>
    <w:qFormat/>
    <w:locked/>
    <w:rsid w:val="00036c70"/>
    <w:rPr>
      <w:rFonts w:ascii="?? °µ" w:hAnsi="?? °µ" w:eastAsia="Batang" w:cs="?? °µ"/>
      <w:b/>
      <w:bCs/>
      <w:kern w:val="2"/>
      <w:sz w:val="32"/>
      <w:szCs w:val="32"/>
    </w:rPr>
  </w:style>
  <w:style w:type="character" w:styleId="Style12" w:customStyle="1">
    <w:name w:val="Подзаголовок Знак"/>
    <w:link w:val="afc"/>
    <w:uiPriority w:val="99"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QuoteChar" w:customStyle="1">
    <w:name w:val="Quote Char"/>
    <w:link w:val="12"/>
    <w:uiPriority w:val="99"/>
    <w:qFormat/>
    <w:locked/>
    <w:rsid w:val="00036c70"/>
    <w:rPr>
      <w:rFonts w:ascii="?? °µ" w:hAnsi="?? °µ" w:eastAsia="Batang" w:cs="?? °µ"/>
      <w:i/>
      <w:iCs/>
      <w:sz w:val="24"/>
      <w:szCs w:val="24"/>
    </w:rPr>
  </w:style>
  <w:style w:type="character" w:styleId="IntenseQuoteChar" w:customStyle="1">
    <w:name w:val="Intense Quote Char"/>
    <w:link w:val="13"/>
    <w:uiPriority w:val="99"/>
    <w:qFormat/>
    <w:locked/>
    <w:rsid w:val="00036c70"/>
    <w:rPr>
      <w:rFonts w:ascii="?? °µ" w:hAnsi="?? °µ" w:eastAsia="Batang" w:cs="?? °µ"/>
      <w:b/>
      <w:bCs/>
      <w:i/>
      <w:iCs/>
      <w:sz w:val="22"/>
      <w:szCs w:val="22"/>
    </w:rPr>
  </w:style>
  <w:style w:type="character" w:styleId="HTML" w:customStyle="1">
    <w:name w:val="Стандартный HTML Знак"/>
    <w:link w:val="HTML"/>
    <w:uiPriority w:val="99"/>
    <w:qFormat/>
    <w:locked/>
    <w:rsid w:val="00036c70"/>
    <w:rPr>
      <w:rFonts w:ascii="Courier New" w:hAnsi="Courier New" w:eastAsia="Batang" w:cs="Courier New"/>
      <w:lang w:val="ru-RU" w:eastAsia="ru-RU"/>
    </w:rPr>
  </w:style>
  <w:style w:type="character" w:styleId="Style13" w:customStyle="1">
    <w:name w:val="Основной текст с отступом Знак"/>
    <w:link w:val="afe"/>
    <w:uiPriority w:val="99"/>
    <w:qFormat/>
    <w:locked/>
    <w:rsid w:val="00036c70"/>
    <w:rPr>
      <w:rFonts w:ascii="Times New Roman" w:hAnsi="Times New Roman" w:eastAsia="Batang" w:cs="Times New Roman"/>
      <w:sz w:val="24"/>
      <w:szCs w:val="24"/>
      <w:lang w:eastAsia="ru-RU"/>
    </w:rPr>
  </w:style>
  <w:style w:type="character" w:styleId="Style14" w:customStyle="1">
    <w:name w:val="Основной текст Знак"/>
    <w:link w:val="aff0"/>
    <w:uiPriority w:val="99"/>
    <w:semiHidden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22" w:customStyle="1">
    <w:name w:val="Основной текст (2)_"/>
    <w:link w:val="23"/>
    <w:uiPriority w:val="99"/>
    <w:qFormat/>
    <w:locked/>
    <w:rsid w:val="00036c70"/>
    <w:rPr>
      <w:b/>
      <w:bCs/>
      <w:i/>
      <w:iCs/>
      <w:sz w:val="15"/>
      <w:szCs w:val="15"/>
      <w:shd w:fill="FFFFFF" w:val="clear"/>
    </w:rPr>
  </w:style>
  <w:style w:type="character" w:styleId="42" w:customStyle="1">
    <w:name w:val="Основной текст (4)_"/>
    <w:link w:val="410"/>
    <w:uiPriority w:val="99"/>
    <w:qFormat/>
    <w:locked/>
    <w:rsid w:val="00036c70"/>
    <w:rPr>
      <w:i/>
      <w:iCs/>
      <w:sz w:val="19"/>
      <w:szCs w:val="19"/>
      <w:shd w:fill="FFFFFF" w:val="clear"/>
    </w:rPr>
  </w:style>
  <w:style w:type="character" w:styleId="23" w:customStyle="1">
    <w:name w:val="Основной текст с отступом 2 Знак"/>
    <w:link w:val="24"/>
    <w:uiPriority w:val="99"/>
    <w:semiHidden/>
    <w:qFormat/>
    <w:locked/>
    <w:rsid w:val="00036c70"/>
    <w:rPr>
      <w:rFonts w:ascii="Times New Roman" w:hAnsi="Times New Roman" w:eastAsia="Batang" w:cs="Times New Roman"/>
      <w:sz w:val="24"/>
      <w:szCs w:val="24"/>
      <w:lang w:eastAsia="ru-RU"/>
    </w:rPr>
  </w:style>
  <w:style w:type="character" w:styleId="43" w:customStyle="1">
    <w:name w:val="Основной текст (4)"/>
    <w:uiPriority w:val="99"/>
    <w:qFormat/>
    <w:rsid w:val="00036c70"/>
    <w:rPr>
      <w:i/>
      <w:iCs/>
      <w:sz w:val="19"/>
      <w:szCs w:val="19"/>
      <w:u w:val="single"/>
    </w:rPr>
  </w:style>
  <w:style w:type="character" w:styleId="Style15">
    <w:name w:val="Виділення"/>
    <w:uiPriority w:val="99"/>
    <w:qFormat/>
    <w:rsid w:val="00036c70"/>
    <w:rPr>
      <w:i/>
      <w:iCs/>
    </w:rPr>
  </w:style>
  <w:style w:type="character" w:styleId="Rvts23" w:customStyle="1">
    <w:name w:val="rvts23"/>
    <w:basedOn w:val="DefaultParagraphFont"/>
    <w:uiPriority w:val="99"/>
    <w:qFormat/>
    <w:rsid w:val="00c160b6"/>
    <w:rPr/>
  </w:style>
  <w:style w:type="character" w:styleId="Rvts46" w:customStyle="1">
    <w:name w:val="rvts46"/>
    <w:basedOn w:val="DefaultParagraphFont"/>
    <w:uiPriority w:val="99"/>
    <w:qFormat/>
    <w:rsid w:val="00962105"/>
    <w:rPr/>
  </w:style>
  <w:style w:type="character" w:styleId="FontStyle15" w:customStyle="1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styleId="Style16" w:customStyle="1">
    <w:name w:val="Абзац списка Знак"/>
    <w:link w:val="af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styleId="Rvts0" w:customStyle="1">
    <w:name w:val="rvts0"/>
    <w:uiPriority w:val="99"/>
    <w:qFormat/>
    <w:rsid w:val="00b93864"/>
    <w:rPr/>
  </w:style>
  <w:style w:type="character" w:styleId="Notranslate" w:customStyle="1">
    <w:name w:val="notranslate"/>
    <w:uiPriority w:val="99"/>
    <w:qFormat/>
    <w:rsid w:val="00b93864"/>
    <w:rPr/>
  </w:style>
  <w:style w:type="character" w:styleId="Appleconvertedspace" w:customStyle="1">
    <w:name w:val="apple-converted-space"/>
    <w:uiPriority w:val="99"/>
    <w:qFormat/>
    <w:rsid w:val="00b93864"/>
    <w:rPr/>
  </w:style>
  <w:style w:type="character" w:styleId="Xfm30524053" w:customStyle="1">
    <w:name w:val="xfm_30524053"/>
    <w:uiPriority w:val="99"/>
    <w:qFormat/>
    <w:rsid w:val="00b93864"/>
    <w:rPr/>
  </w:style>
  <w:style w:type="character" w:styleId="Style17" w:customStyle="1">
    <w:name w:val="Основной текст_"/>
    <w:link w:val="53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fill="FFFFFF" w:val="clear"/>
    </w:rPr>
  </w:style>
  <w:style w:type="character" w:styleId="FontStyle16" w:customStyle="1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styleId="Style18" w:customStyle="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fill="FFFFFF" w:val="clear"/>
    </w:rPr>
  </w:style>
  <w:style w:type="character" w:styleId="72" w:customStyle="1">
    <w:name w:val="Основной текст (7)_ Знак"/>
    <w:link w:val="74"/>
    <w:uiPriority w:val="99"/>
    <w:qFormat/>
    <w:locked/>
    <w:rsid w:val="00b93864"/>
    <w:rPr>
      <w:rFonts w:ascii="Times New Roman" w:hAnsi="Times New Roman" w:cs="Times New Roman"/>
      <w:sz w:val="19"/>
      <w:szCs w:val="19"/>
      <w:shd w:fill="FFFFFF" w:val="clear"/>
    </w:rPr>
  </w:style>
  <w:style w:type="character" w:styleId="Style19" w:customStyle="1">
    <w:name w:val="Обычный (веб) Знак"/>
    <w:link w:val="af5"/>
    <w:qFormat/>
    <w:locked/>
    <w:rsid w:val="00a42d1c"/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character" w:styleId="Style20">
    <w:name w:val="Виділення жирним"/>
    <w:qFormat/>
    <w:rPr>
      <w:b/>
      <w:bCs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link w:val="aff1"/>
    <w:uiPriority w:val="99"/>
    <w:semiHidden/>
    <w:rsid w:val="00036c70"/>
    <w:pPr>
      <w:spacing w:before="0" w:after="120"/>
    </w:pPr>
    <w:rPr>
      <w:rFonts w:ascii="?? °µ" w:hAnsi="?? °µ" w:eastAsia="Batang" w:cs="?? °µ"/>
      <w:lang w:eastAsia="uk-UA"/>
    </w:rPr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Arial"/>
    </w:rPr>
  </w:style>
  <w:style w:type="paragraph" w:styleId="Style26" w:customStyle="1">
    <w:name w:val="_тире"/>
    <w:basedOn w:val="Normal"/>
    <w:uiPriority w:val="99"/>
    <w:qFormat/>
    <w:rsid w:val="00725056"/>
    <w:pPr>
      <w:spacing w:before="0" w:after="120"/>
      <w:jc w:val="both"/>
    </w:pPr>
    <w:rPr/>
  </w:style>
  <w:style w:type="paragraph" w:styleId="Style27" w:customStyle="1">
    <w:name w:val="_номер+)"/>
    <w:basedOn w:val="Normal"/>
    <w:uiPriority w:val="99"/>
    <w:qFormat/>
    <w:rsid w:val="00725056"/>
    <w:pPr>
      <w:spacing w:before="0" w:after="120"/>
      <w:jc w:val="both"/>
    </w:pPr>
    <w:rPr/>
  </w:style>
  <w:style w:type="paragraph" w:styleId="Annotationtext">
    <w:name w:val="annotation text"/>
    <w:basedOn w:val="Normal"/>
    <w:link w:val="a7"/>
    <w:uiPriority w:val="99"/>
    <w:semiHidden/>
    <w:qFormat/>
    <w:rsid w:val="00dd6ac2"/>
    <w:pPr/>
    <w:rPr>
      <w:sz w:val="20"/>
      <w:szCs w:val="20"/>
    </w:rPr>
  </w:style>
  <w:style w:type="paragraph" w:styleId="32">
    <w:name w:val="TOC 3"/>
    <w:basedOn w:val="Normal"/>
    <w:next w:val="Normal"/>
    <w:autoRedefine/>
    <w:uiPriority w:val="99"/>
    <w:semiHidden/>
    <w:rsid w:val="006e452a"/>
    <w:pPr>
      <w:ind w:left="240" w:hanging="0"/>
    </w:pPr>
    <w:rPr>
      <w:rFonts w:ascii="Calibri" w:hAnsi="Calibri" w:cs="Calibri"/>
      <w:sz w:val="20"/>
      <w:szCs w:val="20"/>
    </w:rPr>
  </w:style>
  <w:style w:type="paragraph" w:styleId="44">
    <w:name w:val="TOC 4"/>
    <w:basedOn w:val="Normal"/>
    <w:next w:val="Normal"/>
    <w:autoRedefine/>
    <w:uiPriority w:val="99"/>
    <w:semiHidden/>
    <w:rsid w:val="006e452a"/>
    <w:pPr>
      <w:ind w:left="480" w:hanging="0"/>
    </w:pPr>
    <w:rPr>
      <w:rFonts w:ascii="Calibri" w:hAnsi="Calibri" w:cs="Calibri"/>
      <w:sz w:val="20"/>
      <w:szCs w:val="20"/>
    </w:rPr>
  </w:style>
  <w:style w:type="paragraph" w:styleId="52">
    <w:name w:val="TOC 5"/>
    <w:basedOn w:val="Normal"/>
    <w:next w:val="Normal"/>
    <w:autoRedefine/>
    <w:uiPriority w:val="99"/>
    <w:semiHidden/>
    <w:rsid w:val="006e452a"/>
    <w:pPr>
      <w:ind w:left="720" w:hanging="0"/>
    </w:pPr>
    <w:rPr>
      <w:rFonts w:ascii="Calibri" w:hAnsi="Calibri" w:cs="Calibri"/>
      <w:sz w:val="20"/>
      <w:szCs w:val="20"/>
    </w:rPr>
  </w:style>
  <w:style w:type="paragraph" w:styleId="62">
    <w:name w:val="TOC 6"/>
    <w:basedOn w:val="Normal"/>
    <w:next w:val="Normal"/>
    <w:autoRedefine/>
    <w:uiPriority w:val="99"/>
    <w:semiHidden/>
    <w:rsid w:val="006e452a"/>
    <w:pPr>
      <w:ind w:left="960" w:hanging="0"/>
    </w:pPr>
    <w:rPr>
      <w:rFonts w:ascii="Calibri" w:hAnsi="Calibri" w:cs="Calibri"/>
      <w:sz w:val="20"/>
      <w:szCs w:val="20"/>
    </w:rPr>
  </w:style>
  <w:style w:type="paragraph" w:styleId="73">
    <w:name w:val="TOC 7"/>
    <w:basedOn w:val="Normal"/>
    <w:next w:val="Normal"/>
    <w:autoRedefine/>
    <w:uiPriority w:val="99"/>
    <w:semiHidden/>
    <w:rsid w:val="006e452a"/>
    <w:pPr>
      <w:ind w:left="1200" w:hanging="0"/>
    </w:pPr>
    <w:rPr>
      <w:rFonts w:ascii="Calibri" w:hAnsi="Calibri" w:cs="Calibri"/>
      <w:sz w:val="20"/>
      <w:szCs w:val="20"/>
    </w:rPr>
  </w:style>
  <w:style w:type="paragraph" w:styleId="82">
    <w:name w:val="TOC 8"/>
    <w:basedOn w:val="Normal"/>
    <w:next w:val="Normal"/>
    <w:autoRedefine/>
    <w:uiPriority w:val="99"/>
    <w:semiHidden/>
    <w:rsid w:val="006e452a"/>
    <w:pPr>
      <w:ind w:left="1440" w:hanging="0"/>
    </w:pPr>
    <w:rPr>
      <w:rFonts w:ascii="Calibri" w:hAnsi="Calibri" w:cs="Calibri"/>
      <w:sz w:val="20"/>
      <w:szCs w:val="20"/>
    </w:rPr>
  </w:style>
  <w:style w:type="paragraph" w:styleId="92">
    <w:name w:val="TOC 9"/>
    <w:basedOn w:val="Normal"/>
    <w:next w:val="Normal"/>
    <w:autoRedefine/>
    <w:uiPriority w:val="99"/>
    <w:semiHidden/>
    <w:rsid w:val="006e452a"/>
    <w:pPr>
      <w:ind w:left="1680" w:hanging="0"/>
    </w:pPr>
    <w:rPr>
      <w:rFonts w:ascii="Calibri" w:hAnsi="Calibri" w:cs="Calibri"/>
      <w:sz w:val="20"/>
      <w:szCs w:val="20"/>
    </w:rPr>
  </w:style>
  <w:style w:type="paragraph" w:styleId="Annotationsubject">
    <w:name w:val="annotation subject"/>
    <w:basedOn w:val="Annotationtext"/>
    <w:next w:val="Annotationtext"/>
    <w:link w:val="a9"/>
    <w:uiPriority w:val="99"/>
    <w:semiHidden/>
    <w:qFormat/>
    <w:rsid w:val="00dd6ac2"/>
    <w:pPr/>
    <w:rPr>
      <w:b/>
      <w:bCs/>
    </w:rPr>
  </w:style>
  <w:style w:type="paragraph" w:styleId="BalloonText">
    <w:name w:val="Balloon Text"/>
    <w:basedOn w:val="Normal"/>
    <w:link w:val="ab"/>
    <w:uiPriority w:val="99"/>
    <w:semiHidden/>
    <w:qFormat/>
    <w:rsid w:val="00dd6ac2"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b554c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ru-RU" w:bidi="ar-SA"/>
    </w:rPr>
  </w:style>
  <w:style w:type="paragraph" w:styleId="Style28" w:customStyle="1">
    <w:name w:val="Маркер-тире"/>
    <w:basedOn w:val="Normal"/>
    <w:uiPriority w:val="99"/>
    <w:qFormat/>
    <w:rsid w:val="00cf074b"/>
    <w:pPr>
      <w:tabs>
        <w:tab w:val="clear" w:pos="709"/>
        <w:tab w:val="left" w:pos="992" w:leader="none"/>
      </w:tabs>
      <w:spacing w:before="120" w:after="120"/>
      <w:ind w:firstLine="709"/>
      <w:jc w:val="both"/>
    </w:pPr>
    <w:rPr>
      <w:sz w:val="28"/>
      <w:szCs w:val="28"/>
    </w:rPr>
  </w:style>
  <w:style w:type="paragraph" w:styleId="Style29" w:customStyle="1">
    <w:name w:val="Номер"/>
    <w:basedOn w:val="Normal"/>
    <w:uiPriority w:val="99"/>
    <w:qFormat/>
    <w:rsid w:val="00cf074b"/>
    <w:pPr>
      <w:tabs>
        <w:tab w:val="clear" w:pos="709"/>
        <w:tab w:val="left" w:pos="1134" w:leader="none"/>
      </w:tabs>
      <w:spacing w:before="120" w:after="120"/>
      <w:ind w:firstLine="709"/>
      <w:jc w:val="both"/>
    </w:pPr>
    <w:rPr>
      <w:sz w:val="28"/>
      <w:szCs w:val="28"/>
    </w:rPr>
  </w:style>
  <w:style w:type="paragraph" w:styleId="24" w:customStyle="1">
    <w:name w:val="Номер2"/>
    <w:basedOn w:val="Style29"/>
    <w:uiPriority w:val="99"/>
    <w:qFormat/>
    <w:rsid w:val="00cf074b"/>
    <w:pPr>
      <w:tabs>
        <w:tab w:val="clear" w:pos="1134"/>
        <w:tab w:val="left" w:pos="1418" w:leader="none"/>
      </w:tabs>
    </w:pPr>
    <w:rPr/>
  </w:style>
  <w:style w:type="paragraph" w:styleId="33" w:customStyle="1">
    <w:name w:val="Номер3"/>
    <w:basedOn w:val="24"/>
    <w:uiPriority w:val="99"/>
    <w:qFormat/>
    <w:rsid w:val="00cf074b"/>
    <w:pPr>
      <w:tabs>
        <w:tab w:val="clear" w:pos="1418"/>
        <w:tab w:val="left" w:pos="1701" w:leader="none"/>
      </w:tabs>
    </w:pPr>
    <w:rPr/>
  </w:style>
  <w:style w:type="paragraph" w:styleId="45" w:customStyle="1">
    <w:name w:val="Номер4"/>
    <w:basedOn w:val="33"/>
    <w:uiPriority w:val="99"/>
    <w:qFormat/>
    <w:rsid w:val="00cf074b"/>
    <w:pPr>
      <w:tabs>
        <w:tab w:val="clear" w:pos="1701"/>
        <w:tab w:val="left" w:pos="1985" w:leader="none"/>
      </w:tabs>
    </w:pPr>
    <w:rPr/>
  </w:style>
  <w:style w:type="paragraph" w:styleId="53" w:customStyle="1">
    <w:name w:val="Номер5"/>
    <w:basedOn w:val="45"/>
    <w:uiPriority w:val="99"/>
    <w:qFormat/>
    <w:rsid w:val="00cf074b"/>
    <w:pPr>
      <w:tabs>
        <w:tab w:val="clear" w:pos="1985"/>
        <w:tab w:val="left" w:pos="2268" w:leader="none"/>
      </w:tabs>
    </w:pPr>
    <w:rPr/>
  </w:style>
  <w:style w:type="paragraph" w:styleId="63" w:customStyle="1">
    <w:name w:val="Номер6"/>
    <w:basedOn w:val="53"/>
    <w:uiPriority w:val="99"/>
    <w:qFormat/>
    <w:rsid w:val="00cf074b"/>
    <w:pPr>
      <w:tabs>
        <w:tab w:val="clear" w:pos="2268"/>
        <w:tab w:val="left" w:pos="2552" w:leader="none"/>
      </w:tabs>
    </w:pPr>
    <w:rPr/>
  </w:style>
  <w:style w:type="paragraph" w:styleId="74" w:customStyle="1">
    <w:name w:val="Номер7"/>
    <w:basedOn w:val="63"/>
    <w:uiPriority w:val="99"/>
    <w:qFormat/>
    <w:rsid w:val="00cf074b"/>
    <w:pPr>
      <w:tabs>
        <w:tab w:val="clear" w:pos="2552"/>
        <w:tab w:val="left" w:pos="2835" w:leader="none"/>
      </w:tabs>
    </w:pPr>
    <w:rPr/>
  </w:style>
  <w:style w:type="paragraph" w:styleId="83" w:customStyle="1">
    <w:name w:val="Номер8"/>
    <w:basedOn w:val="74"/>
    <w:uiPriority w:val="99"/>
    <w:qFormat/>
    <w:rsid w:val="00cf074b"/>
    <w:pPr>
      <w:tabs>
        <w:tab w:val="clear" w:pos="2835"/>
        <w:tab w:val="left" w:pos="3119" w:leader="none"/>
      </w:tabs>
    </w:pPr>
    <w:rPr/>
  </w:style>
  <w:style w:type="paragraph" w:styleId="93" w:customStyle="1">
    <w:name w:val="Номер9"/>
    <w:basedOn w:val="83"/>
    <w:uiPriority w:val="99"/>
    <w:qFormat/>
    <w:rsid w:val="00cf074b"/>
    <w:pPr>
      <w:tabs>
        <w:tab w:val="clear" w:pos="3119"/>
        <w:tab w:val="left" w:pos="3402" w:leader="none"/>
      </w:tabs>
    </w:pPr>
    <w:rPr/>
  </w:style>
  <w:style w:type="paragraph" w:styleId="ListParagraph">
    <w:name w:val="List Paragraph"/>
    <w:basedOn w:val="Normal"/>
    <w:link w:val="af0"/>
    <w:uiPriority w:val="34"/>
    <w:qFormat/>
    <w:rsid w:val="000644c4"/>
    <w:pPr>
      <w:ind w:left="708" w:hanging="0"/>
    </w:pPr>
    <w:rPr>
      <w:rFonts w:ascii="Calibri" w:hAnsi="Calibri" w:cs="Calibri"/>
    </w:rPr>
  </w:style>
  <w:style w:type="paragraph" w:styleId="Style30">
    <w:name w:val="Верхній і нижній колонтитули"/>
    <w:basedOn w:val="Normal"/>
    <w:qFormat/>
    <w:pPr/>
    <w:rPr/>
  </w:style>
  <w:style w:type="paragraph" w:styleId="Style31">
    <w:name w:val="Footer"/>
    <w:basedOn w:val="Normal"/>
    <w:link w:val="af2"/>
    <w:uiPriority w:val="99"/>
    <w:rsid w:val="005408b4"/>
    <w:pPr>
      <w:tabs>
        <w:tab w:val="clear" w:pos="709"/>
        <w:tab w:val="center" w:pos="4819" w:leader="none"/>
        <w:tab w:val="right" w:pos="9639" w:leader="none"/>
      </w:tabs>
    </w:pPr>
    <w:rPr/>
  </w:style>
  <w:style w:type="paragraph" w:styleId="Style32">
    <w:name w:val="Header"/>
    <w:basedOn w:val="Normal"/>
    <w:link w:val="af4"/>
    <w:uiPriority w:val="99"/>
    <w:rsid w:val="005408b4"/>
    <w:pPr>
      <w:tabs>
        <w:tab w:val="clear" w:pos="709"/>
        <w:tab w:val="center" w:pos="4819" w:leader="none"/>
        <w:tab w:val="right" w:pos="9639" w:leader="none"/>
      </w:tabs>
    </w:pPr>
    <w:rPr/>
  </w:style>
  <w:style w:type="paragraph" w:styleId="NormalWeb">
    <w:name w:val="Normal (Web)"/>
    <w:basedOn w:val="Normal"/>
    <w:link w:val="af6"/>
    <w:qFormat/>
    <w:rsid w:val="002e16ad"/>
    <w:pPr>
      <w:spacing w:beforeAutospacing="1" w:afterAutospacing="1"/>
    </w:pPr>
    <w:rPr>
      <w:lang w:eastAsia="uk-UA"/>
    </w:rPr>
  </w:style>
  <w:style w:type="paragraph" w:styleId="Style33" w:customStyle="1">
    <w:name w:val="Тире"/>
    <w:basedOn w:val="Normal"/>
    <w:uiPriority w:val="99"/>
    <w:qFormat/>
    <w:rsid w:val="00da4de2"/>
    <w:pPr>
      <w:spacing w:before="0" w:after="120"/>
      <w:ind w:left="284" w:hanging="284"/>
      <w:jc w:val="both"/>
    </w:pPr>
    <w:rPr/>
  </w:style>
  <w:style w:type="paragraph" w:styleId="Style34" w:customStyle="1">
    <w:name w:val="Номер)"/>
    <w:basedOn w:val="Normal"/>
    <w:uiPriority w:val="99"/>
    <w:qFormat/>
    <w:rsid w:val="0096471b"/>
    <w:pPr>
      <w:spacing w:before="0" w:after="120"/>
      <w:ind w:left="720" w:hanging="360"/>
      <w:jc w:val="both"/>
    </w:pPr>
    <w:rPr/>
  </w:style>
  <w:style w:type="paragraph" w:styleId="Style35">
    <w:name w:val="Title"/>
    <w:basedOn w:val="Normal"/>
    <w:next w:val="Normal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hAnsi="?? °µ" w:eastAsia="Batang" w:cs="?? °µ"/>
      <w:b/>
      <w:bCs/>
      <w:kern w:val="2"/>
      <w:sz w:val="32"/>
      <w:szCs w:val="32"/>
      <w:lang w:eastAsia="uk-UA"/>
    </w:rPr>
  </w:style>
  <w:style w:type="paragraph" w:styleId="Style36">
    <w:name w:val="Subtitle"/>
    <w:basedOn w:val="Normal"/>
    <w:next w:val="Normal"/>
    <w:link w:val="afd"/>
    <w:uiPriority w:val="99"/>
    <w:qFormat/>
    <w:rsid w:val="00036c70"/>
    <w:pPr>
      <w:spacing w:before="0" w:after="60"/>
      <w:jc w:val="center"/>
      <w:outlineLvl w:val="1"/>
    </w:pPr>
    <w:rPr>
      <w:rFonts w:ascii="?? °µ" w:hAnsi="?? °µ" w:eastAsia="Batang" w:cs="?? °µ"/>
      <w:lang w:eastAsia="uk-UA"/>
    </w:rPr>
  </w:style>
  <w:style w:type="paragraph" w:styleId="13" w:customStyle="1">
    <w:name w:val="Цитата1"/>
    <w:basedOn w:val="Normal"/>
    <w:next w:val="Normal"/>
    <w:link w:val="QuoteChar"/>
    <w:uiPriority w:val="99"/>
    <w:qFormat/>
    <w:rsid w:val="00036c70"/>
    <w:pPr/>
    <w:rPr>
      <w:rFonts w:ascii="?? °µ" w:hAnsi="?? °µ" w:eastAsia="Batang" w:cs="?? °µ"/>
      <w:i/>
      <w:iCs/>
      <w:lang w:val="ru-RU"/>
    </w:rPr>
  </w:style>
  <w:style w:type="paragraph" w:styleId="14" w:customStyle="1">
    <w:name w:val="Насичена цитата1"/>
    <w:basedOn w:val="Normal"/>
    <w:next w:val="Normal"/>
    <w:link w:val="IntenseQuoteChar"/>
    <w:uiPriority w:val="99"/>
    <w:qFormat/>
    <w:rsid w:val="00036c70"/>
    <w:pPr>
      <w:ind w:left="720" w:right="720" w:hanging="0"/>
    </w:pPr>
    <w:rPr>
      <w:rFonts w:ascii="?? °µ" w:hAnsi="?? °µ" w:eastAsia="Batang" w:cs="?? °µ"/>
      <w:b/>
      <w:bCs/>
      <w:i/>
      <w:iCs/>
      <w:sz w:val="22"/>
      <w:szCs w:val="22"/>
      <w:lang w:val="ru-RU"/>
    </w:rPr>
  </w:style>
  <w:style w:type="paragraph" w:styleId="HTMLPreformatted">
    <w:name w:val="HTML Preformatted"/>
    <w:basedOn w:val="Normal"/>
    <w:link w:val="HTML0"/>
    <w:uiPriority w:val="99"/>
    <w:qFormat/>
    <w:rsid w:val="00036c70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Batang" w:cs="Courier New"/>
      <w:sz w:val="20"/>
      <w:szCs w:val="20"/>
      <w:lang w:val="ru-RU"/>
    </w:rPr>
  </w:style>
  <w:style w:type="paragraph" w:styleId="Style37">
    <w:name w:val="Body Text Indent"/>
    <w:basedOn w:val="Normal"/>
    <w:link w:val="aff"/>
    <w:uiPriority w:val="99"/>
    <w:rsid w:val="00036c70"/>
    <w:pPr>
      <w:spacing w:before="0" w:after="120"/>
      <w:ind w:left="283" w:hanging="0"/>
    </w:pPr>
    <w:rPr>
      <w:rFonts w:eastAsia="Batang"/>
    </w:rPr>
  </w:style>
  <w:style w:type="paragraph" w:styleId="25" w:customStyle="1">
    <w:name w:val="Основной текст (2)"/>
    <w:basedOn w:val="Normal"/>
    <w:link w:val="22"/>
    <w:uiPriority w:val="99"/>
    <w:qFormat/>
    <w:rsid w:val="00036c70"/>
    <w:pPr>
      <w:shd w:val="clear" w:color="auto" w:fill="FFFFFF"/>
      <w:spacing w:lineRule="exact" w:line="413"/>
      <w:jc w:val="center"/>
    </w:pPr>
    <w:rPr>
      <w:rFonts w:ascii="Calibri" w:hAnsi="Calibri" w:eastAsia="Calibri" w:cs="Calibri"/>
      <w:b/>
      <w:bCs/>
      <w:i/>
      <w:iCs/>
      <w:sz w:val="15"/>
      <w:szCs w:val="15"/>
      <w:shd w:fill="FFFFFF" w:val="clear"/>
      <w:lang w:val="ru-RU"/>
    </w:rPr>
  </w:style>
  <w:style w:type="paragraph" w:styleId="411" w:customStyle="1">
    <w:name w:val="Основной текст (4)1"/>
    <w:basedOn w:val="Normal"/>
    <w:link w:val="43"/>
    <w:uiPriority w:val="99"/>
    <w:qFormat/>
    <w:rsid w:val="00036c70"/>
    <w:pPr>
      <w:shd w:val="clear" w:color="auto" w:fill="FFFFFF"/>
      <w:spacing w:lineRule="exact" w:line="221" w:before="60" w:after="0"/>
      <w:jc w:val="center"/>
    </w:pPr>
    <w:rPr>
      <w:rFonts w:ascii="Calibri" w:hAnsi="Calibri" w:eastAsia="Calibri" w:cs="Calibri"/>
      <w:i/>
      <w:iCs/>
      <w:sz w:val="19"/>
      <w:szCs w:val="19"/>
      <w:shd w:fill="FFFFFF" w:val="clear"/>
      <w:lang w:val="ru-RU"/>
    </w:rPr>
  </w:style>
  <w:style w:type="paragraph" w:styleId="BodyTextIndent2">
    <w:name w:val="Body Text Indent 2"/>
    <w:basedOn w:val="Normal"/>
    <w:link w:val="25"/>
    <w:uiPriority w:val="99"/>
    <w:semiHidden/>
    <w:qFormat/>
    <w:rsid w:val="00036c70"/>
    <w:pPr>
      <w:spacing w:lineRule="auto" w:line="480" w:before="0" w:after="120"/>
      <w:ind w:left="283" w:hanging="0"/>
    </w:pPr>
    <w:rPr>
      <w:rFonts w:eastAsia="Batang"/>
    </w:rPr>
  </w:style>
  <w:style w:type="paragraph" w:styleId="15" w:customStyle="1">
    <w:name w:val="Абзац списку1"/>
    <w:basedOn w:val="Normal"/>
    <w:uiPriority w:val="99"/>
    <w:qFormat/>
    <w:rsid w:val="00036c70"/>
    <w:pPr>
      <w:ind w:left="720" w:hanging="0"/>
    </w:pPr>
    <w:rPr>
      <w:rFonts w:ascii="?? °µ" w:hAnsi="?? °µ" w:eastAsia="Batang" w:cs="?? °µ"/>
      <w:lang w:eastAsia="uk-UA"/>
    </w:rPr>
  </w:style>
  <w:style w:type="paragraph" w:styleId="16" w:customStyle="1">
    <w:name w:val="Абзац списка1"/>
    <w:basedOn w:val="Normal"/>
    <w:uiPriority w:val="99"/>
    <w:qFormat/>
    <w:rsid w:val="00036c70"/>
    <w:pPr>
      <w:ind w:left="720" w:hanging="0"/>
    </w:pPr>
    <w:rPr>
      <w:rFonts w:eastAsia="Batang"/>
    </w:rPr>
  </w:style>
  <w:style w:type="paragraph" w:styleId="17" w:customStyle="1">
    <w:name w:val="Рецензия1"/>
    <w:uiPriority w:val="99"/>
    <w:semiHidden/>
    <w:qFormat/>
    <w:rsid w:val="00036c7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4"/>
      <w:lang w:val="uk-UA" w:eastAsia="ru-RU" w:bidi="ar-SA"/>
    </w:rPr>
  </w:style>
  <w:style w:type="paragraph" w:styleId="18" w:customStyle="1">
    <w:name w:val="Звичайний1"/>
    <w:uiPriority w:val="99"/>
    <w:qFormat/>
    <w:rsid w:val="00c160b6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kern w:val="0"/>
      <w:sz w:val="22"/>
      <w:szCs w:val="22"/>
      <w:lang w:val="ru-RU" w:eastAsia="ru-RU" w:bidi="ar-SA"/>
    </w:rPr>
  </w:style>
  <w:style w:type="paragraph" w:styleId="Tblcod" w:customStyle="1">
    <w:name w:val="tbl-cod"/>
    <w:basedOn w:val="Normal"/>
    <w:uiPriority w:val="99"/>
    <w:qFormat/>
    <w:rsid w:val="00333f0f"/>
    <w:pPr>
      <w:spacing w:beforeAutospacing="1" w:afterAutospacing="1"/>
    </w:pPr>
    <w:rPr>
      <w:lang w:eastAsia="uk-UA"/>
    </w:rPr>
  </w:style>
  <w:style w:type="paragraph" w:styleId="Tbltxt" w:customStyle="1">
    <w:name w:val="tbl-txt"/>
    <w:basedOn w:val="Normal"/>
    <w:uiPriority w:val="99"/>
    <w:qFormat/>
    <w:rsid w:val="00333f0f"/>
    <w:pPr>
      <w:spacing w:beforeAutospacing="1" w:afterAutospacing="1"/>
    </w:pPr>
    <w:rPr>
      <w:lang w:eastAsia="uk-UA"/>
    </w:rPr>
  </w:style>
  <w:style w:type="paragraph" w:styleId="19" w:customStyle="1">
    <w:name w:val="Обычный1"/>
    <w:uiPriority w:val="99"/>
    <w:qFormat/>
    <w:rsid w:val="003a769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11" w:customStyle="1">
    <w:name w:val="Заголовок 11"/>
    <w:basedOn w:val="19"/>
    <w:next w:val="19"/>
    <w:uiPriority w:val="99"/>
    <w:qFormat/>
    <w:rsid w:val="003a7694"/>
    <w:pPr>
      <w:keepNext w:val="true"/>
      <w:widowControl w:val="false"/>
      <w:snapToGrid w:val="false"/>
      <w:ind w:right="-6" w:hanging="0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styleId="Rvps2" w:customStyle="1">
    <w:name w:val="rvps2"/>
    <w:basedOn w:val="Normal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NoSpacing">
    <w:name w:val="No Spacing"/>
    <w:uiPriority w:val="99"/>
    <w:qFormat/>
    <w:rsid w:val="00f178a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110" w:customStyle="1">
    <w:name w:val="Стиль1"/>
    <w:basedOn w:val="NoSpacing"/>
    <w:uiPriority w:val="99"/>
    <w:qFormat/>
    <w:rsid w:val="006f153a"/>
    <w:pPr>
      <w:spacing w:lineRule="auto" w:line="276"/>
    </w:pPr>
    <w:rPr>
      <w:rFonts w:ascii="Times New Roman" w:hAnsi="Times New Roman" w:eastAsia="Batang" w:cs="Times New Roman"/>
      <w:sz w:val="24"/>
      <w:szCs w:val="24"/>
    </w:rPr>
  </w:style>
  <w:style w:type="paragraph" w:styleId="26" w:customStyle="1">
    <w:name w:val="Стиль2"/>
    <w:basedOn w:val="NoSpacing"/>
    <w:uiPriority w:val="99"/>
    <w:qFormat/>
    <w:rsid w:val="00846d2f"/>
    <w:pPr>
      <w:spacing w:lineRule="auto" w:line="276"/>
    </w:pPr>
    <w:rPr>
      <w:rFonts w:ascii="Times New Roman" w:hAnsi="Times New Roman" w:eastAsia="Batang" w:cs="Times New Roman"/>
      <w:b/>
      <w:bCs/>
      <w:sz w:val="24"/>
      <w:szCs w:val="24"/>
      <w:lang w:val="uk-UA"/>
    </w:rPr>
  </w:style>
  <w:style w:type="paragraph" w:styleId="34" w:customStyle="1">
    <w:name w:val="Стиль3"/>
    <w:basedOn w:val="NoSpacing"/>
    <w:uiPriority w:val="99"/>
    <w:qFormat/>
    <w:rsid w:val="00846d2f"/>
    <w:pPr/>
    <w:rPr>
      <w:b/>
      <w:bCs/>
    </w:rPr>
  </w:style>
  <w:style w:type="paragraph" w:styleId="46" w:customStyle="1">
    <w:name w:val="Стиль4"/>
    <w:basedOn w:val="NoSpacing"/>
    <w:uiPriority w:val="99"/>
    <w:qFormat/>
    <w:rsid w:val="005b293b"/>
    <w:pPr>
      <w:spacing w:lineRule="auto" w:line="276"/>
      <w:jc w:val="center"/>
    </w:pPr>
    <w:rPr>
      <w:rFonts w:ascii="Times New Roman" w:hAnsi="Times New Roman" w:eastAsia="Batang" w:cs="Times New Roman"/>
      <w:b/>
      <w:bCs/>
      <w:sz w:val="20"/>
      <w:szCs w:val="20"/>
    </w:rPr>
  </w:style>
  <w:style w:type="paragraph" w:styleId="54" w:customStyle="1">
    <w:name w:val="Основной текст5"/>
    <w:basedOn w:val="Normal"/>
    <w:link w:val="aff4"/>
    <w:uiPriority w:val="99"/>
    <w:qFormat/>
    <w:rsid w:val="00b93864"/>
    <w:pPr>
      <w:widowControl w:val="false"/>
      <w:shd w:val="clear" w:color="auto" w:fill="FFFFFF"/>
      <w:spacing w:lineRule="atLeast" w:line="240"/>
      <w:ind w:hanging="560"/>
    </w:pPr>
    <w:rPr>
      <w:rFonts w:eastAsia="Calibri"/>
      <w:spacing w:val="3"/>
      <w:sz w:val="21"/>
      <w:szCs w:val="21"/>
      <w:lang w:val="ru-RU"/>
    </w:rPr>
  </w:style>
  <w:style w:type="paragraph" w:styleId="27" w:customStyle="1">
    <w:name w:val="Обычный2"/>
    <w:uiPriority w:val="99"/>
    <w:qFormat/>
    <w:rsid w:val="00b9386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75" w:customStyle="1">
    <w:name w:val="Основной текст (7)_"/>
    <w:basedOn w:val="Normal"/>
    <w:link w:val="73"/>
    <w:uiPriority w:val="99"/>
    <w:qFormat/>
    <w:rsid w:val="00b93864"/>
    <w:pPr>
      <w:shd w:val="clear" w:color="auto" w:fill="FFFFFF"/>
      <w:spacing w:lineRule="exact" w:line="250" w:before="0" w:after="480"/>
    </w:pPr>
    <w:rPr>
      <w:rFonts w:eastAsia="Calibri"/>
      <w:sz w:val="19"/>
      <w:szCs w:val="19"/>
      <w:lang w:val="ru-RU"/>
    </w:rPr>
  </w:style>
  <w:style w:type="paragraph" w:styleId="28" w:customStyle="1">
    <w:name w:val="Абзац списка2"/>
    <w:basedOn w:val="Normal"/>
    <w:uiPriority w:val="99"/>
    <w:qFormat/>
    <w:rsid w:val="003b0de6"/>
    <w:pPr>
      <w:spacing w:before="0" w:after="0"/>
      <w:ind w:left="720" w:hanging="0"/>
      <w:contextualSpacing/>
    </w:pPr>
    <w:rPr>
      <w:rFonts w:eastAsia="Calibri"/>
    </w:rPr>
  </w:style>
  <w:style w:type="paragraph" w:styleId="112">
    <w:name w:val="Без интервала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eastAsiaTheme="minorHAnsi" w:hAnsiTheme="minorHAnsi"/>
      <w:color w:val="auto"/>
      <w:kern w:val="0"/>
      <w:sz w:val="24"/>
      <w:szCs w:val="22"/>
      <w:lang w:val="uk-UA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3"/>
    <w:uiPriority w:val="99"/>
    <w:rsid w:val="0072505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LibreOffice/6.4.4.2$Windows_X86_64 LibreOffice_project/3d775be2011f3886db32dfd395a6a6d1ca2630ff</Application>
  <Pages>3</Pages>
  <Words>735</Words>
  <Characters>4891</Characters>
  <CharactersWithSpaces>5561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cp:lastPrinted>2023-03-08T12:33:39Z</cp:lastPrinted>
  <dcterms:modified xsi:type="dcterms:W3CDTF">2023-04-06T12:25:42Z</dcterms:modified>
  <cp:revision>13</cp:revision>
  <dc:subject/>
  <dc:title>ТД ПРЕДМЕТ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