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2A521122"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DC7F63" w:rsidRPr="00DC7F63">
        <w:rPr>
          <w:rFonts w:ascii="Times New Roman" w:hAnsi="Times New Roman" w:cs="Times New Roman"/>
          <w:bCs/>
        </w:rPr>
        <w:t>Послуги телекомунікацій для забезпечення роботи каналів зв'язку Відомчої телекомунікаційної мережі Держмитслужби</w:t>
      </w:r>
      <w:r w:rsidR="00DC7F63" w:rsidRPr="00DC7F63">
        <w:rPr>
          <w:rFonts w:ascii="Times New Roman" w:hAnsi="Times New Roman" w:cs="Times New Roman"/>
          <w:b/>
        </w:rPr>
        <w:t xml:space="preserve"> </w:t>
      </w:r>
      <w:r w:rsidR="004A33E4" w:rsidRPr="00DC7F63">
        <w:rPr>
          <w:rFonts w:ascii="Times New Roman" w:hAnsi="Times New Roman" w:cs="Times New Roman"/>
          <w:b/>
        </w:rPr>
        <w:t>(резервний канал)</w:t>
      </w:r>
      <w:r w:rsidRPr="00DC7F63">
        <w:rPr>
          <w:rFonts w:ascii="Times New Roman" w:hAnsi="Times New Roman" w:cs="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6ACB761E" w14:textId="0CF718A7" w:rsidR="00DC7F63" w:rsidRPr="00DC7F63" w:rsidRDefault="002B72AC" w:rsidP="00DC7F63">
      <w:pPr>
        <w:widowControl w:val="0"/>
        <w:jc w:val="both"/>
        <w:rPr>
          <w:rFonts w:ascii="Times New Roman" w:hAnsi="Times New Roman" w:cs="Times New Roman"/>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BC1DF8" w:rsidRPr="00BC1DF8">
        <w:rPr>
          <w:rFonts w:ascii="Times New Roman" w:eastAsia="Times New Roman" w:hAnsi="Times New Roman" w:cs="Times New Roman"/>
          <w:sz w:val="24"/>
          <w:szCs w:val="24"/>
          <w:lang w:eastAsia="ru-RU"/>
        </w:rPr>
        <w:t>Послуги телекомунікацій для забезпечення роботи каналів зв’язку Відомчої телекомунікаційної мережі Держмитслужби (резервний канал</w:t>
      </w:r>
      <w:r w:rsidR="00BC1DF8">
        <w:rPr>
          <w:rFonts w:ascii="Times New Roman" w:hAnsi="Times New Roman" w:cs="Times New Roman"/>
          <w:bCs/>
        </w:rPr>
        <w:t>)</w:t>
      </w:r>
      <w:r w:rsidR="00BC1DF8" w:rsidRPr="00DC7F63">
        <w:rPr>
          <w:rFonts w:ascii="Times New Roman" w:hAnsi="Times New Roman" w:cs="Times New Roman"/>
          <w:bCs/>
        </w:rPr>
        <w:t xml:space="preserve"> </w:t>
      </w:r>
      <w:r w:rsidR="00DC7F63" w:rsidRPr="00DC7F63">
        <w:rPr>
          <w:rFonts w:ascii="Times New Roman" w:hAnsi="Times New Roman" w:cs="Times New Roman"/>
          <w:bCs/>
        </w:rPr>
        <w:t>Послуги телефонного зв'язку та передач даних</w:t>
      </w:r>
      <w:r w:rsidR="00DC7F63" w:rsidRPr="00DC7F63">
        <w:rPr>
          <w:rFonts w:ascii="Times New Roman" w:hAnsi="Times New Roman" w:cs="Times New Roman"/>
        </w:rPr>
        <w:t xml:space="preserve"> – за кодом ДК 021:2015 – 64210000-1</w:t>
      </w:r>
    </w:p>
    <w:p w14:paraId="5C29E717" w14:textId="3CC1D3D0" w:rsidR="002B72AC" w:rsidRPr="00F358F7" w:rsidRDefault="002B72AC" w:rsidP="00DC7F63">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C1DF8">
        <w:rPr>
          <w:rFonts w:ascii="Times New Roman" w:hAnsi="Times New Roman"/>
          <w:sz w:val="20"/>
          <w:szCs w:val="20"/>
          <w:u w:val="single"/>
          <w:lang w:val="ru-RU"/>
        </w:rPr>
        <w:t>05</w:t>
      </w:r>
      <w:r w:rsidR="007E6D2F" w:rsidRPr="007E6D2F">
        <w:rPr>
          <w:rFonts w:ascii="Times New Roman" w:hAnsi="Times New Roman"/>
          <w:sz w:val="20"/>
          <w:szCs w:val="20"/>
          <w:u w:val="single"/>
          <w:lang w:val="ru-RU"/>
        </w:rPr>
        <w:t>-</w:t>
      </w:r>
      <w:r w:rsidR="00BC1DF8">
        <w:rPr>
          <w:rFonts w:ascii="Times New Roman" w:hAnsi="Times New Roman"/>
          <w:sz w:val="20"/>
          <w:szCs w:val="20"/>
          <w:u w:val="single"/>
          <w:lang w:val="ru-RU"/>
        </w:rPr>
        <w:t>26</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00</w:t>
      </w:r>
      <w:r w:rsidR="00BC1DF8">
        <w:rPr>
          <w:rFonts w:ascii="Times New Roman" w:hAnsi="Times New Roman"/>
          <w:sz w:val="20"/>
          <w:szCs w:val="20"/>
          <w:u w:val="single"/>
          <w:lang w:val="ru-RU"/>
        </w:rPr>
        <w:t>5742</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2275B67D" w:rsidR="002B72A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BC1DF8">
        <w:rPr>
          <w:rFonts w:ascii="Times New Roman" w:hAnsi="Times New Roman"/>
          <w:b/>
          <w:sz w:val="20"/>
          <w:szCs w:val="20"/>
        </w:rPr>
        <w:t>3 068 100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w:t>
      </w:r>
      <w:r w:rsidR="004A33E4">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7C69B51D" w14:textId="63D0E2EE"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DC7F63" w:rsidRPr="00DC7F63">
        <w:rPr>
          <w:rFonts w:ascii="Times New Roman" w:hAnsi="Times New Roman" w:cs="Times New Roman"/>
          <w:color w:val="000000"/>
        </w:rPr>
        <w:t>до  31 грудня 2023 року включно</w:t>
      </w:r>
    </w:p>
    <w:p w14:paraId="2E7D6EF9" w14:textId="13F01531"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0EE1580B" w14:textId="77777777" w:rsidR="00BC1DF8" w:rsidRPr="003B1A95" w:rsidRDefault="00BC1DF8" w:rsidP="00BC1DF8">
      <w:pPr>
        <w:spacing w:after="0" w:line="240" w:lineRule="auto"/>
        <w:jc w:val="center"/>
        <w:rPr>
          <w:rFonts w:ascii="Times New Roman" w:eastAsia="Batang" w:hAnsi="Times New Roman" w:cs="Times New Roman"/>
          <w:b/>
          <w:color w:val="000000"/>
          <w:sz w:val="28"/>
          <w:szCs w:val="28"/>
          <w:lang w:eastAsia="uk-UA"/>
        </w:rPr>
      </w:pPr>
      <w:r w:rsidRPr="003B1A95">
        <w:rPr>
          <w:rFonts w:ascii="Times New Roman" w:eastAsia="Batang" w:hAnsi="Times New Roman" w:cs="Times New Roman"/>
          <w:b/>
          <w:color w:val="000000"/>
          <w:sz w:val="28"/>
          <w:szCs w:val="28"/>
          <w:lang w:eastAsia="uk-UA"/>
        </w:rPr>
        <w:t>Технічні вимоги</w:t>
      </w:r>
    </w:p>
    <w:p w14:paraId="75FB46C1" w14:textId="77777777" w:rsidR="00BC1DF8" w:rsidRPr="003B1A95" w:rsidRDefault="00BC1DF8" w:rsidP="00BC1DF8">
      <w:pPr>
        <w:spacing w:before="120" w:after="240" w:line="240" w:lineRule="auto"/>
        <w:ind w:firstLine="660"/>
        <w:jc w:val="center"/>
        <w:rPr>
          <w:rFonts w:ascii="Times New Roman" w:eastAsia="Times New Roman" w:hAnsi="Times New Roman" w:cs="Times New Roman"/>
          <w:b/>
          <w:color w:val="000000"/>
          <w:sz w:val="24"/>
          <w:szCs w:val="24"/>
          <w:lang w:eastAsia="ru-RU"/>
        </w:rPr>
      </w:pPr>
      <w:r w:rsidRPr="003B1A95">
        <w:rPr>
          <w:rFonts w:ascii="Times New Roman" w:eastAsia="Times New Roman" w:hAnsi="Times New Roman" w:cs="Times New Roman"/>
          <w:b/>
          <w:color w:val="000000"/>
          <w:sz w:val="24"/>
          <w:szCs w:val="24"/>
          <w:lang w:eastAsia="ru-RU"/>
        </w:rPr>
        <w:t>(технічні, якісні, кількісні та інші вимоги щодо закупівлі</w:t>
      </w:r>
      <w:r w:rsidRPr="003B1A95">
        <w:rPr>
          <w:rFonts w:ascii="Times New Roman" w:eastAsia="Times New Roman" w:hAnsi="Times New Roman" w:cs="Times New Roman"/>
          <w:color w:val="000000"/>
          <w:sz w:val="24"/>
          <w:szCs w:val="24"/>
          <w:lang w:eastAsia="ru-RU"/>
        </w:rPr>
        <w:t xml:space="preserve"> </w:t>
      </w:r>
      <w:r w:rsidRPr="003B1A95">
        <w:rPr>
          <w:rFonts w:ascii="Times New Roman" w:eastAsia="Times New Roman" w:hAnsi="Times New Roman" w:cs="Times New Roman"/>
          <w:b/>
          <w:color w:val="000000"/>
          <w:sz w:val="24"/>
          <w:szCs w:val="24"/>
          <w:lang w:eastAsia="ru-RU"/>
        </w:rPr>
        <w:t>за предметом:</w:t>
      </w:r>
    </w:p>
    <w:p w14:paraId="43D6531F" w14:textId="77777777" w:rsidR="00BC1DF8" w:rsidRPr="003B1A95" w:rsidRDefault="00BC1DF8" w:rsidP="00BC1DF8">
      <w:pPr>
        <w:widowControl w:val="0"/>
        <w:spacing w:after="0" w:line="240" w:lineRule="auto"/>
        <w:jc w:val="center"/>
        <w:rPr>
          <w:rFonts w:ascii="Times New Roman" w:eastAsia="Times New Roman" w:hAnsi="Times New Roman" w:cs="Times New Roman"/>
          <w:b/>
          <w:sz w:val="24"/>
          <w:szCs w:val="24"/>
          <w:lang w:eastAsia="uk-UA"/>
        </w:rPr>
      </w:pPr>
      <w:r w:rsidRPr="003B1A95">
        <w:rPr>
          <w:rFonts w:ascii="Times New Roman" w:eastAsia="Times New Roman" w:hAnsi="Times New Roman" w:cs="Times New Roman"/>
          <w:b/>
          <w:sz w:val="24"/>
          <w:szCs w:val="24"/>
          <w:lang w:eastAsia="ru-RU"/>
        </w:rPr>
        <w:t xml:space="preserve">Послуги телефонного зв’язку та передачі даних – </w:t>
      </w:r>
    </w:p>
    <w:p w14:paraId="103FB397" w14:textId="77777777" w:rsidR="00BC1DF8" w:rsidRPr="003B1A95" w:rsidRDefault="00BC1DF8" w:rsidP="00BC1DF8">
      <w:pPr>
        <w:widowControl w:val="0"/>
        <w:spacing w:after="0" w:line="240" w:lineRule="auto"/>
        <w:jc w:val="center"/>
        <w:rPr>
          <w:rFonts w:ascii="Times New Roman" w:eastAsia="Times New Roman" w:hAnsi="Times New Roman" w:cs="Times New Roman"/>
          <w:b/>
          <w:sz w:val="24"/>
          <w:szCs w:val="24"/>
          <w:lang w:eastAsia="ru-RU"/>
        </w:rPr>
      </w:pPr>
      <w:r w:rsidRPr="003B1A95">
        <w:rPr>
          <w:rFonts w:ascii="Times New Roman" w:eastAsia="Times New Roman" w:hAnsi="Times New Roman" w:cs="Times New Roman"/>
          <w:b/>
          <w:sz w:val="24"/>
          <w:szCs w:val="24"/>
          <w:lang w:eastAsia="ru-RU"/>
        </w:rPr>
        <w:t>за кодом ДК 021:2015 – 64210000-1</w:t>
      </w:r>
    </w:p>
    <w:p w14:paraId="76D96DD6" w14:textId="77777777" w:rsidR="00BC1DF8" w:rsidRPr="003B1A95" w:rsidRDefault="00BC1DF8" w:rsidP="00BC1DF8">
      <w:pPr>
        <w:widowControl w:val="0"/>
        <w:spacing w:after="0" w:line="240" w:lineRule="auto"/>
        <w:jc w:val="center"/>
        <w:rPr>
          <w:rFonts w:ascii="Times New Roman" w:eastAsia="Times New Roman" w:hAnsi="Times New Roman" w:cs="Times New Roman"/>
          <w:b/>
          <w:sz w:val="24"/>
          <w:szCs w:val="24"/>
          <w:lang w:eastAsia="ru-RU"/>
        </w:rPr>
      </w:pPr>
      <w:r w:rsidRPr="003B1A95">
        <w:rPr>
          <w:rFonts w:ascii="Times New Roman" w:eastAsia="Times New Roman" w:hAnsi="Times New Roman" w:cs="Times New Roman"/>
          <w:b/>
          <w:sz w:val="24"/>
          <w:szCs w:val="24"/>
          <w:lang w:eastAsia="ru-RU"/>
        </w:rPr>
        <w:t>Послуги телекомунікацій для забезпечення роботи каналів зв’язку Відомчої телекомунікаційної мережі Держмитслужби (резервний канал)</w:t>
      </w:r>
    </w:p>
    <w:p w14:paraId="0E579D9C" w14:textId="77777777" w:rsidR="00BC1DF8" w:rsidRPr="003B1A95" w:rsidRDefault="00BC1DF8" w:rsidP="00BC1DF8">
      <w:pPr>
        <w:spacing w:before="120" w:after="240" w:line="240" w:lineRule="auto"/>
        <w:rPr>
          <w:rFonts w:ascii="Times New Roman" w:eastAsia="Times New Roman" w:hAnsi="Times New Roman" w:cs="Times New Roman"/>
          <w:b/>
          <w:color w:val="000000"/>
          <w:sz w:val="24"/>
          <w:szCs w:val="24"/>
          <w:lang w:eastAsia="ru-RU"/>
        </w:rPr>
      </w:pPr>
    </w:p>
    <w:p w14:paraId="52462EAE" w14:textId="77777777" w:rsidR="00BC1DF8" w:rsidRPr="003B1A95" w:rsidRDefault="00BC1DF8" w:rsidP="00BC1DF8">
      <w:pPr>
        <w:spacing w:after="0" w:line="240" w:lineRule="auto"/>
        <w:ind w:firstLine="567"/>
        <w:jc w:val="both"/>
        <w:rPr>
          <w:rFonts w:ascii="Times New Roman" w:eastAsia="Times New Roman" w:hAnsi="Times New Roman" w:cs="Times New Roman"/>
          <w:bCs/>
          <w:iCs/>
          <w:color w:val="000000"/>
          <w:sz w:val="24"/>
          <w:szCs w:val="24"/>
          <w:lang w:eastAsia="ru-RU"/>
        </w:rPr>
      </w:pPr>
      <w:r w:rsidRPr="003B1A95">
        <w:rPr>
          <w:rFonts w:ascii="Times New Roman" w:eastAsia="Times New Roman" w:hAnsi="Times New Roman" w:cs="Times New Roman"/>
          <w:bCs/>
          <w:iCs/>
          <w:color w:val="000000"/>
          <w:sz w:val="24"/>
          <w:szCs w:val="24"/>
          <w:lang w:eastAsia="ru-RU"/>
        </w:rPr>
        <w:t>Ці Технічні вимоги є обов'язковими для виконання під час організації та використання каналів передачі даних між усіма вузлами мережі Замовника.</w:t>
      </w:r>
    </w:p>
    <w:p w14:paraId="6979AE36" w14:textId="77777777" w:rsidR="00BC1DF8" w:rsidRPr="003B1A95" w:rsidRDefault="00BC1DF8" w:rsidP="00BC1DF8">
      <w:pPr>
        <w:keepNext/>
        <w:numPr>
          <w:ilvl w:val="0"/>
          <w:numId w:val="35"/>
        </w:numPr>
        <w:spacing w:before="240" w:after="120" w:line="240" w:lineRule="auto"/>
        <w:ind w:left="357" w:hanging="357"/>
        <w:contextualSpacing/>
        <w:jc w:val="center"/>
        <w:rPr>
          <w:rFonts w:ascii="Times New Roman" w:eastAsia="Arial Unicode MS" w:hAnsi="Times New Roman" w:cs="Times New Roman"/>
          <w:b/>
          <w:sz w:val="24"/>
          <w:szCs w:val="24"/>
          <w:lang w:eastAsia="ru-RU"/>
        </w:rPr>
      </w:pPr>
      <w:r w:rsidRPr="003B1A95">
        <w:rPr>
          <w:rFonts w:ascii="Times New Roman" w:eastAsia="Arial Unicode MS" w:hAnsi="Times New Roman" w:cs="Times New Roman"/>
          <w:b/>
          <w:sz w:val="24"/>
          <w:szCs w:val="24"/>
          <w:lang w:eastAsia="ru-RU"/>
        </w:rPr>
        <w:t>Загальні вимоги</w:t>
      </w:r>
    </w:p>
    <w:p w14:paraId="7C1D481F"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Телекомунікаційні послуги </w:t>
      </w:r>
      <w:r w:rsidRPr="003B1A95">
        <w:rPr>
          <w:rFonts w:ascii="Times New Roman" w:eastAsia="Calibri" w:hAnsi="Times New Roman" w:cs="Times New Roman"/>
          <w:bCs/>
          <w:sz w:val="24"/>
          <w:szCs w:val="24"/>
          <w:lang w:eastAsia="ru-RU"/>
        </w:rPr>
        <w:t xml:space="preserve">для забезпечення роботи каналів зв’язку Відомчої телекомунікаційної мережі </w:t>
      </w:r>
      <w:r w:rsidRPr="003B1A95">
        <w:rPr>
          <w:rFonts w:ascii="Times New Roman" w:eastAsia="Calibri" w:hAnsi="Times New Roman" w:cs="Times New Roman"/>
          <w:bCs/>
          <w:color w:val="000000"/>
          <w:sz w:val="24"/>
          <w:szCs w:val="24"/>
          <w:lang w:eastAsia="ru-RU"/>
        </w:rPr>
        <w:t>Замовника</w:t>
      </w:r>
      <w:r w:rsidRPr="003B1A95">
        <w:rPr>
          <w:rFonts w:ascii="Times New Roman" w:eastAsia="Arial Unicode MS" w:hAnsi="Times New Roman" w:cs="Times New Roman"/>
          <w:color w:val="000000"/>
          <w:sz w:val="24"/>
          <w:szCs w:val="24"/>
          <w:lang w:eastAsia="ru-RU"/>
        </w:rPr>
        <w:t xml:space="preserve"> </w:t>
      </w:r>
      <w:r w:rsidRPr="003B1A95">
        <w:rPr>
          <w:rFonts w:ascii="Times New Roman" w:eastAsia="Arial Unicode MS" w:hAnsi="Times New Roman" w:cs="Times New Roman"/>
          <w:sz w:val="24"/>
          <w:szCs w:val="24"/>
          <w:lang w:eastAsia="ru-RU"/>
        </w:rPr>
        <w:t xml:space="preserve">(далі – Послуги)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w:t>
      </w:r>
      <w:r w:rsidRPr="003B1A95">
        <w:rPr>
          <w:rFonts w:ascii="Times New Roman" w:eastAsia="Times New Roman" w:hAnsi="Times New Roman" w:cs="Times New Roman"/>
          <w:color w:val="000000"/>
          <w:sz w:val="24"/>
          <w:szCs w:val="24"/>
          <w:lang w:eastAsia="uk-UA"/>
        </w:rPr>
        <w:t>11 квітня 2012 р. № 295</w:t>
      </w:r>
      <w:r w:rsidRPr="003B1A95">
        <w:rPr>
          <w:rFonts w:ascii="Times New Roman" w:eastAsia="Arial Unicode MS" w:hAnsi="Times New Roman" w:cs="Times New Roman"/>
          <w:sz w:val="24"/>
          <w:szCs w:val="24"/>
          <w:lang w:eastAsia="ru-RU"/>
        </w:rPr>
        <w:t xml:space="preserve"> та інших нормативно-правових актів України у сфері електронних комунікацій та повинні забезпечувати </w:t>
      </w:r>
      <w:r w:rsidRPr="003B1A95">
        <w:rPr>
          <w:rFonts w:ascii="Times New Roman" w:eastAsia="Arial Unicode MS" w:hAnsi="Times New Roman" w:cs="Times New Roman"/>
          <w:sz w:val="24"/>
          <w:szCs w:val="24"/>
          <w:lang w:eastAsia="ru-RU"/>
        </w:rPr>
        <w:lastRenderedPageBreak/>
        <w:t>цілодобове надання у користування та обслуговування каналів передачі даних на всіх вузлах мережі.</w:t>
      </w:r>
    </w:p>
    <w:p w14:paraId="0A64CCCB"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sz w:val="24"/>
          <w:szCs w:val="24"/>
          <w:lang w:eastAsia="ru-RU"/>
        </w:rPr>
        <w:t xml:space="preserve">Кінцеві точки каналів передачі даних (адреси об’єктів за якими здійснюється надання послуг за організованими та підключеними каналами передачі даних) зазначено у </w:t>
      </w:r>
      <w:r w:rsidRPr="003B1A95">
        <w:rPr>
          <w:rFonts w:ascii="Times New Roman" w:eastAsia="Arial Unicode MS" w:hAnsi="Times New Roman" w:cs="Times New Roman"/>
          <w:color w:val="000000"/>
          <w:sz w:val="24"/>
          <w:szCs w:val="24"/>
          <w:lang w:eastAsia="ru-RU"/>
        </w:rPr>
        <w:t xml:space="preserve">Таблиці </w:t>
      </w:r>
      <w:r w:rsidRPr="003B1A95">
        <w:rPr>
          <w:rFonts w:ascii="Times New Roman" w:eastAsia="Calibri" w:hAnsi="Times New Roman" w:cs="Times New Roman"/>
          <w:color w:val="000000"/>
          <w:sz w:val="24"/>
          <w:szCs w:val="24"/>
          <w:lang w:eastAsia="ru-RU"/>
        </w:rPr>
        <w:t>Додатку № 1 «Перелік послуг» до технічних вимог</w:t>
      </w:r>
      <w:r w:rsidRPr="003B1A95">
        <w:rPr>
          <w:rFonts w:ascii="Times New Roman" w:eastAsia="Arial Unicode MS" w:hAnsi="Times New Roman" w:cs="Times New Roman"/>
          <w:color w:val="000000"/>
          <w:sz w:val="24"/>
          <w:szCs w:val="24"/>
          <w:lang w:eastAsia="ru-RU"/>
        </w:rPr>
        <w:t>.</w:t>
      </w:r>
    </w:p>
    <w:p w14:paraId="58114137"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sz w:val="24"/>
          <w:szCs w:val="24"/>
          <w:u w:val="single"/>
          <w:lang w:eastAsia="ru-RU"/>
        </w:rPr>
      </w:pPr>
      <w:r w:rsidRPr="003B1A95">
        <w:rPr>
          <w:rFonts w:ascii="Times New Roman" w:eastAsia="Arial Unicode MS" w:hAnsi="Times New Roman" w:cs="Times New Roman"/>
          <w:sz w:val="24"/>
          <w:szCs w:val="24"/>
          <w:u w:val="single"/>
          <w:lang w:eastAsia="ru-RU"/>
        </w:rPr>
        <w:t>Надання Послуг повинно забезпечуватись:</w:t>
      </w:r>
    </w:p>
    <w:p w14:paraId="28FFC109" w14:textId="77777777" w:rsidR="00BC1DF8" w:rsidRPr="003B1A95" w:rsidRDefault="00BC1DF8" w:rsidP="00BC1DF8">
      <w:pPr>
        <w:widowControl w:val="0"/>
        <w:tabs>
          <w:tab w:val="left" w:pos="851"/>
        </w:tabs>
        <w:spacing w:before="120" w:after="0" w:line="240" w:lineRule="auto"/>
        <w:ind w:left="425"/>
        <w:jc w:val="both"/>
        <w:rPr>
          <w:rFonts w:ascii="Times New Roman" w:eastAsia="Arial Unicode MS" w:hAnsi="Times New Roman" w:cs="Times New Roman"/>
          <w:sz w:val="24"/>
          <w:szCs w:val="24"/>
          <w:u w:val="single"/>
          <w:lang w:eastAsia="ru-RU"/>
        </w:rPr>
      </w:pPr>
      <w:r w:rsidRPr="003B1A95">
        <w:rPr>
          <w:rFonts w:ascii="Times New Roman" w:eastAsia="Arial Unicode MS" w:hAnsi="Times New Roman" w:cs="Times New Roman"/>
          <w:sz w:val="24"/>
          <w:szCs w:val="24"/>
          <w:u w:val="single"/>
          <w:lang w:eastAsia="ru-RU"/>
        </w:rPr>
        <w:tab/>
        <w:t xml:space="preserve"> на всіх вузлах мережі Замовника згідно з Таблицею № 5</w:t>
      </w:r>
      <w:r w:rsidRPr="003B1A95">
        <w:rPr>
          <w:rFonts w:ascii="Times New Roman" w:eastAsia="Arial Unicode MS" w:hAnsi="Times New Roman" w:cs="Times New Roman"/>
          <w:sz w:val="24"/>
          <w:szCs w:val="24"/>
          <w:u w:val="single"/>
          <w:lang w:val="ru-RU" w:eastAsia="ru-RU"/>
        </w:rPr>
        <w:t xml:space="preserve"> </w:t>
      </w:r>
      <w:r w:rsidRPr="003B1A95">
        <w:rPr>
          <w:rFonts w:ascii="Times New Roman" w:eastAsia="Calibri" w:hAnsi="Times New Roman" w:cs="Times New Roman"/>
          <w:sz w:val="24"/>
          <w:szCs w:val="24"/>
          <w:u w:val="single"/>
          <w:lang w:eastAsia="ru-RU"/>
        </w:rPr>
        <w:t>«Перелік послуг» до технічних вимог Додатку 5 до тендерної документації.</w:t>
      </w:r>
    </w:p>
    <w:p w14:paraId="769D38E1"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sz w:val="24"/>
          <w:szCs w:val="24"/>
          <w:lang w:eastAsia="ru-RU"/>
        </w:rPr>
      </w:pPr>
      <w:r w:rsidRPr="003B1A95">
        <w:rPr>
          <w:rFonts w:ascii="Times New Roman" w:eastAsia="Calibri" w:hAnsi="Times New Roman" w:cs="Times New Roman"/>
          <w:sz w:val="24"/>
          <w:szCs w:val="24"/>
          <w:lang w:eastAsia="ru-RU"/>
        </w:rPr>
        <w:t xml:space="preserve">В </w:t>
      </w:r>
      <w:r w:rsidRPr="003B1A95">
        <w:rPr>
          <w:rFonts w:ascii="Times New Roman" w:eastAsia="Arial Unicode MS" w:hAnsi="Times New Roman" w:cs="Times New Roman"/>
          <w:sz w:val="24"/>
          <w:szCs w:val="24"/>
          <w:lang w:eastAsia="ru-RU"/>
        </w:rPr>
        <w:t>залежності</w:t>
      </w:r>
      <w:r w:rsidRPr="003B1A95">
        <w:rPr>
          <w:rFonts w:ascii="Times New Roman" w:eastAsia="Calibri" w:hAnsi="Times New Roman" w:cs="Times New Roman"/>
          <w:sz w:val="24"/>
          <w:szCs w:val="24"/>
          <w:lang w:eastAsia="ru-RU"/>
        </w:rPr>
        <w:t xml:space="preserve"> від потреб, Замовник змінює Регіон, поштову адресу розташування, кількість вузлів ВТМ (збільшення/зменшення), </w:t>
      </w:r>
      <w:r w:rsidRPr="003B1A95">
        <w:rPr>
          <w:rFonts w:ascii="Times New Roman" w:eastAsia="Calibri" w:hAnsi="Times New Roman" w:cs="Times New Roman"/>
          <w:color w:val="0000FF"/>
          <w:sz w:val="24"/>
          <w:szCs w:val="24"/>
          <w:lang w:eastAsia="ru-RU"/>
        </w:rPr>
        <w:t>тип</w:t>
      </w:r>
      <w:r w:rsidRPr="003B1A95">
        <w:rPr>
          <w:rFonts w:ascii="Times New Roman" w:eastAsia="Calibri" w:hAnsi="Times New Roman" w:cs="Times New Roman"/>
          <w:sz w:val="24"/>
          <w:szCs w:val="24"/>
          <w:lang w:eastAsia="ru-RU"/>
        </w:rPr>
        <w:t>, пропускну спроможність на окремих вузлах ВТМ (збільшення/зменшення) (Таблиця Додатку 1 до технічних вимог), не збільшуючи при цьому ціну Договору, повідомивши Виконавця письмово (у паперовому або електронному вигляді) відповідним листом (заявкою) з підписанням Акту включення каналу передачі даних.</w:t>
      </w:r>
    </w:p>
    <w:p w14:paraId="089BFBF0"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Виконавець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14:paraId="631CE4C0" w14:textId="77777777" w:rsidR="00BC1DF8" w:rsidRPr="003B1A95" w:rsidRDefault="00BC1DF8" w:rsidP="00BC1DF8">
      <w:pPr>
        <w:numPr>
          <w:ilvl w:val="1"/>
          <w:numId w:val="35"/>
        </w:numPr>
        <w:tabs>
          <w:tab w:val="left" w:pos="851"/>
        </w:tabs>
        <w:spacing w:before="120" w:after="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Виконавець повинен мати власні</w:t>
      </w:r>
      <w:r w:rsidRPr="003B1A95">
        <w:rPr>
          <w:rFonts w:ascii="Times New Roman" w:eastAsia="Arial Unicode MS" w:hAnsi="Times New Roman" w:cs="Times New Roman"/>
          <w:color w:val="FF0000"/>
          <w:sz w:val="24"/>
          <w:szCs w:val="24"/>
          <w:lang w:eastAsia="ru-RU"/>
        </w:rPr>
        <w:t xml:space="preserve"> </w:t>
      </w:r>
      <w:r w:rsidRPr="003B1A95">
        <w:rPr>
          <w:rFonts w:ascii="Times New Roman" w:eastAsia="Calibri" w:hAnsi="Times New Roman" w:cs="Times New Roman"/>
          <w:sz w:val="24"/>
          <w:szCs w:val="24"/>
          <w:lang w:eastAsia="ru-RU"/>
        </w:rPr>
        <w:t xml:space="preserve">регіональні підрозділи та/або договір з партнером, який має представництва у кожному регіоні України, які можуть бути залучені для надання Замовнику Послуг, а саме матимуть обслуговуючий персонал мережі Замовника, наявність в регіонах запасних частин та комплектуючих, власні (орендовані) транспортні засоби, що використовуються при наданні послуг (в тому числі для забезпечення аварійно-відновлювальних робіт). </w:t>
      </w:r>
    </w:p>
    <w:p w14:paraId="66808D4A" w14:textId="77777777" w:rsidR="00BC1DF8" w:rsidRPr="003B1A95" w:rsidRDefault="00BC1DF8" w:rsidP="00BC1DF8">
      <w:pPr>
        <w:widowControl w:val="0"/>
        <w:tabs>
          <w:tab w:val="left" w:pos="851"/>
        </w:tabs>
        <w:spacing w:after="120" w:line="240" w:lineRule="auto"/>
        <w:ind w:left="720"/>
        <w:jc w:val="right"/>
        <w:rPr>
          <w:rFonts w:ascii="Times New Roman" w:eastAsia="Arial Unicode MS" w:hAnsi="Times New Roman" w:cs="Times New Roman"/>
          <w:sz w:val="24"/>
          <w:szCs w:val="24"/>
          <w:lang w:eastAsia="ru-RU"/>
        </w:rPr>
      </w:pPr>
    </w:p>
    <w:p w14:paraId="6CB92D2B" w14:textId="77777777" w:rsidR="00BC1DF8" w:rsidRPr="003B1A95" w:rsidRDefault="00BC1DF8" w:rsidP="00BC1DF8">
      <w:pPr>
        <w:widowControl w:val="0"/>
        <w:tabs>
          <w:tab w:val="left" w:pos="851"/>
        </w:tabs>
        <w:spacing w:after="120" w:line="240" w:lineRule="auto"/>
        <w:ind w:left="720"/>
        <w:jc w:val="right"/>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Таблиця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BC1DF8" w:rsidRPr="003B1A95" w14:paraId="7FCF80DA" w14:textId="77777777" w:rsidTr="008C0550">
        <w:trPr>
          <w:trHeight w:val="345"/>
        </w:trPr>
        <w:tc>
          <w:tcPr>
            <w:tcW w:w="720" w:type="dxa"/>
            <w:tcBorders>
              <w:top w:val="single" w:sz="4" w:space="0" w:color="auto"/>
              <w:left w:val="single" w:sz="4" w:space="0" w:color="auto"/>
              <w:bottom w:val="single" w:sz="4" w:space="0" w:color="auto"/>
              <w:right w:val="single" w:sz="4" w:space="0" w:color="auto"/>
            </w:tcBorders>
            <w:vAlign w:val="center"/>
            <w:hideMark/>
          </w:tcPr>
          <w:p w14:paraId="1706A9EF"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75B1EB18"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94FD8A"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BC1DF8" w:rsidRPr="003B1A95" w14:paraId="3C82E6FE"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568F36B6"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4F32C659"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Використання каналів передачі даних глобальної мережі Інтернет для організації каналу передачі даних не допускається</w:t>
            </w:r>
          </w:p>
        </w:tc>
        <w:tc>
          <w:tcPr>
            <w:tcW w:w="2268" w:type="dxa"/>
            <w:tcBorders>
              <w:top w:val="single" w:sz="4" w:space="0" w:color="auto"/>
              <w:left w:val="single" w:sz="4" w:space="0" w:color="auto"/>
              <w:bottom w:val="single" w:sz="4" w:space="0" w:color="auto"/>
              <w:right w:val="single" w:sz="4" w:space="0" w:color="auto"/>
            </w:tcBorders>
          </w:tcPr>
          <w:p w14:paraId="69F02330"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677BB678"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04E47019"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4AAD300B" w14:textId="77777777" w:rsidR="00BC1DF8" w:rsidRPr="003B1A95" w:rsidRDefault="00BC1DF8" w:rsidP="008C0550">
            <w:pPr>
              <w:widowControl w:val="0"/>
              <w:tabs>
                <w:tab w:val="left" w:pos="851"/>
              </w:tabs>
              <w:spacing w:after="120" w:line="240" w:lineRule="auto"/>
              <w:jc w:val="both"/>
              <w:rPr>
                <w:rFonts w:ascii="Times New Roman" w:eastAsia="Calibri" w:hAnsi="Times New Roman" w:cs="Times New Roman"/>
                <w:sz w:val="24"/>
                <w:szCs w:val="24"/>
                <w:lang w:eastAsia="ru-RU"/>
              </w:rPr>
            </w:pPr>
            <w:r w:rsidRPr="003B1A95">
              <w:rPr>
                <w:rFonts w:ascii="Times New Roman" w:eastAsia="Calibri" w:hAnsi="Times New Roman" w:cs="Times New Roman"/>
                <w:sz w:val="24"/>
                <w:szCs w:val="24"/>
                <w:lang w:eastAsia="ru-RU"/>
              </w:rPr>
              <w:t>Послуги надаються в режимі 24/7/365</w:t>
            </w:r>
          </w:p>
        </w:tc>
        <w:tc>
          <w:tcPr>
            <w:tcW w:w="2268" w:type="dxa"/>
            <w:tcBorders>
              <w:top w:val="single" w:sz="4" w:space="0" w:color="auto"/>
              <w:left w:val="single" w:sz="4" w:space="0" w:color="auto"/>
              <w:bottom w:val="single" w:sz="4" w:space="0" w:color="auto"/>
              <w:right w:val="single" w:sz="4" w:space="0" w:color="auto"/>
            </w:tcBorders>
          </w:tcPr>
          <w:p w14:paraId="7119025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18FE044B"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101404F8"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3</w:t>
            </w:r>
          </w:p>
        </w:tc>
        <w:tc>
          <w:tcPr>
            <w:tcW w:w="6935" w:type="dxa"/>
            <w:tcBorders>
              <w:top w:val="single" w:sz="4" w:space="0" w:color="auto"/>
              <w:left w:val="single" w:sz="4" w:space="0" w:color="auto"/>
              <w:bottom w:val="single" w:sz="4" w:space="0" w:color="auto"/>
              <w:right w:val="single" w:sz="4" w:space="0" w:color="auto"/>
            </w:tcBorders>
            <w:hideMark/>
          </w:tcPr>
          <w:p w14:paraId="6B0F5CBB"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Calibri" w:hAnsi="Times New Roman" w:cs="Times New Roman"/>
                <w:sz w:val="24"/>
                <w:szCs w:val="24"/>
                <w:lang w:eastAsia="ru-RU"/>
              </w:rPr>
              <w:t>Наявна служби технічної підтримки, що працює без святкових та вихідних днів у цілодобовому режимі (24/7/365)</w:t>
            </w:r>
          </w:p>
        </w:tc>
        <w:tc>
          <w:tcPr>
            <w:tcW w:w="2268" w:type="dxa"/>
            <w:tcBorders>
              <w:top w:val="single" w:sz="4" w:space="0" w:color="auto"/>
              <w:left w:val="single" w:sz="4" w:space="0" w:color="auto"/>
              <w:bottom w:val="single" w:sz="4" w:space="0" w:color="auto"/>
              <w:right w:val="single" w:sz="4" w:space="0" w:color="auto"/>
            </w:tcBorders>
          </w:tcPr>
          <w:p w14:paraId="47656C71"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75274DE2"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63F77188"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4</w:t>
            </w:r>
          </w:p>
        </w:tc>
        <w:tc>
          <w:tcPr>
            <w:tcW w:w="6935" w:type="dxa"/>
            <w:tcBorders>
              <w:top w:val="single" w:sz="4" w:space="0" w:color="auto"/>
              <w:left w:val="single" w:sz="4" w:space="0" w:color="auto"/>
              <w:bottom w:val="single" w:sz="4" w:space="0" w:color="auto"/>
              <w:right w:val="single" w:sz="4" w:space="0" w:color="auto"/>
            </w:tcBorders>
            <w:hideMark/>
          </w:tcPr>
          <w:p w14:paraId="26CB68C4"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Послуга передбачає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w:t>
            </w:r>
            <w:proofErr w:type="spellStart"/>
            <w:r w:rsidRPr="003B1A95">
              <w:rPr>
                <w:rFonts w:ascii="Times New Roman" w:eastAsia="Arial Unicode MS" w:hAnsi="Times New Roman" w:cs="Times New Roman"/>
                <w:sz w:val="24"/>
                <w:szCs w:val="24"/>
                <w:lang w:eastAsia="ru-RU"/>
              </w:rPr>
              <w:t>відеконференцзв’язок</w:t>
            </w:r>
            <w:proofErr w:type="spellEnd"/>
            <w:r w:rsidRPr="003B1A95">
              <w:rPr>
                <w:rFonts w:ascii="Times New Roman" w:eastAsia="Arial Unicode MS"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647EF26E"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62D8BD15"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7FE3D4D4"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5</w:t>
            </w:r>
          </w:p>
        </w:tc>
        <w:tc>
          <w:tcPr>
            <w:tcW w:w="6935" w:type="dxa"/>
            <w:tcBorders>
              <w:top w:val="single" w:sz="4" w:space="0" w:color="auto"/>
              <w:left w:val="single" w:sz="4" w:space="0" w:color="auto"/>
              <w:bottom w:val="single" w:sz="4" w:space="0" w:color="auto"/>
              <w:right w:val="single" w:sz="4" w:space="0" w:color="auto"/>
            </w:tcBorders>
            <w:hideMark/>
          </w:tcPr>
          <w:p w14:paraId="6268C16C"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Зона відповідальності </w:t>
            </w:r>
            <w:r w:rsidRPr="003B1A95">
              <w:rPr>
                <w:rFonts w:ascii="Times New Roman" w:eastAsia="Arial Unicode MS" w:hAnsi="Times New Roman" w:cs="Times New Roman"/>
                <w:color w:val="000000"/>
                <w:sz w:val="24"/>
                <w:szCs w:val="24"/>
                <w:lang w:eastAsia="ru-RU"/>
              </w:rPr>
              <w:t xml:space="preserve">Виконавця </w:t>
            </w:r>
            <w:r w:rsidRPr="003B1A95">
              <w:rPr>
                <w:rFonts w:ascii="Times New Roman" w:eastAsia="Arial Unicode MS" w:hAnsi="Times New Roman" w:cs="Times New Roman"/>
                <w:sz w:val="24"/>
                <w:szCs w:val="24"/>
                <w:lang w:eastAsia="ru-RU"/>
              </w:rPr>
              <w:t xml:space="preserve">при наданні Послуг – до інтерфейсу локального мережевого обладнання у кожному </w:t>
            </w:r>
            <w:proofErr w:type="spellStart"/>
            <w:r w:rsidRPr="003B1A95">
              <w:rPr>
                <w:rFonts w:ascii="Times New Roman" w:eastAsia="Arial Unicode MS" w:hAnsi="Times New Roman" w:cs="Times New Roman"/>
                <w:sz w:val="24"/>
                <w:szCs w:val="24"/>
                <w:lang w:eastAsia="ru-RU"/>
              </w:rPr>
              <w:t>вузлі</w:t>
            </w:r>
            <w:proofErr w:type="spellEnd"/>
            <w:r w:rsidRPr="003B1A95">
              <w:rPr>
                <w:rFonts w:ascii="Times New Roman" w:eastAsia="Arial Unicode MS" w:hAnsi="Times New Roman" w:cs="Times New Roman"/>
                <w:sz w:val="24"/>
                <w:szCs w:val="24"/>
                <w:lang w:eastAsia="ru-RU"/>
              </w:rPr>
              <w:t xml:space="preserve"> </w:t>
            </w:r>
            <w:r w:rsidRPr="003B1A95">
              <w:rPr>
                <w:rFonts w:ascii="Times New Roman" w:eastAsia="Arial Unicode MS" w:hAnsi="Times New Roman" w:cs="Times New Roman"/>
                <w:color w:val="000000"/>
                <w:sz w:val="24"/>
                <w:szCs w:val="24"/>
                <w:lang w:eastAsia="ru-RU"/>
              </w:rPr>
              <w:t>Замовника</w:t>
            </w:r>
            <w:r w:rsidRPr="003B1A95">
              <w:rPr>
                <w:rFonts w:ascii="Times New Roman" w:eastAsia="Arial Unicode MS" w:hAnsi="Times New Roman" w:cs="Times New Roman"/>
                <w:sz w:val="24"/>
                <w:szCs w:val="24"/>
                <w:lang w:eastAsia="ru-RU"/>
              </w:rPr>
              <w:t xml:space="preserve">. Відповідно все обладнання, включаючи кабелі до інтерфейсу локального мережевого обладнання вузлів мережі, </w:t>
            </w:r>
            <w:r w:rsidRPr="003B1A95">
              <w:rPr>
                <w:rFonts w:ascii="Times New Roman" w:eastAsia="Arial Unicode MS" w:hAnsi="Times New Roman" w:cs="Times New Roman"/>
                <w:sz w:val="24"/>
                <w:szCs w:val="24"/>
                <w:lang w:eastAsia="ru-RU"/>
              </w:rPr>
              <w:lastRenderedPageBreak/>
              <w:t xml:space="preserve">надається, встановлюється та налагоджується </w:t>
            </w:r>
            <w:r w:rsidRPr="003B1A95">
              <w:rPr>
                <w:rFonts w:ascii="Times New Roman" w:eastAsia="Arial Unicode MS" w:hAnsi="Times New Roman" w:cs="Times New Roman"/>
                <w:color w:val="000000"/>
                <w:sz w:val="24"/>
                <w:szCs w:val="24"/>
                <w:lang w:eastAsia="ru-RU"/>
              </w:rPr>
              <w:t xml:space="preserve">Виконавцем </w:t>
            </w:r>
            <w:r w:rsidRPr="003B1A95">
              <w:rPr>
                <w:rFonts w:ascii="Times New Roman" w:eastAsia="Arial Unicode MS" w:hAnsi="Times New Roman" w:cs="Times New Roman"/>
                <w:sz w:val="24"/>
                <w:szCs w:val="24"/>
                <w:lang w:eastAsia="ru-RU"/>
              </w:rPr>
              <w:t>в рамках надання Послуг, та не використовується для інших цілей.</w:t>
            </w:r>
          </w:p>
        </w:tc>
        <w:tc>
          <w:tcPr>
            <w:tcW w:w="2268" w:type="dxa"/>
            <w:tcBorders>
              <w:top w:val="single" w:sz="4" w:space="0" w:color="auto"/>
              <w:left w:val="single" w:sz="4" w:space="0" w:color="auto"/>
              <w:bottom w:val="single" w:sz="4" w:space="0" w:color="auto"/>
              <w:right w:val="single" w:sz="4" w:space="0" w:color="auto"/>
            </w:tcBorders>
          </w:tcPr>
          <w:p w14:paraId="67D1488A"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5D9C61A1"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2FDABE80"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lastRenderedPageBreak/>
              <w:t>6</w:t>
            </w:r>
          </w:p>
        </w:tc>
        <w:tc>
          <w:tcPr>
            <w:tcW w:w="6935" w:type="dxa"/>
            <w:tcBorders>
              <w:top w:val="single" w:sz="4" w:space="0" w:color="auto"/>
              <w:left w:val="single" w:sz="4" w:space="0" w:color="auto"/>
              <w:bottom w:val="single" w:sz="4" w:space="0" w:color="auto"/>
              <w:right w:val="single" w:sz="4" w:space="0" w:color="auto"/>
            </w:tcBorders>
            <w:hideMark/>
          </w:tcPr>
          <w:p w14:paraId="75CAEF3E"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Організація надання Послуг повинна передбачати можливість нарощування пропускної спроможності каналів передачі даних, в залежності від потреб </w:t>
            </w:r>
            <w:r w:rsidRPr="003B1A95">
              <w:rPr>
                <w:rFonts w:ascii="Times New Roman" w:eastAsia="Arial Unicode MS" w:hAnsi="Times New Roman" w:cs="Times New Roman"/>
                <w:color w:val="000000"/>
                <w:sz w:val="24"/>
                <w:szCs w:val="24"/>
                <w:lang w:eastAsia="ru-RU"/>
              </w:rPr>
              <w:t>Замовника</w:t>
            </w:r>
            <w:r w:rsidRPr="003B1A95">
              <w:rPr>
                <w:rFonts w:ascii="Times New Roman" w:eastAsia="Arial Unicode MS"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054906F4"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6F7E7602" w14:textId="77777777" w:rsidTr="008C0550">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535A5705"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val="en-US" w:eastAsia="ru-RU"/>
              </w:rPr>
            </w:pPr>
            <w:r w:rsidRPr="003B1A95">
              <w:rPr>
                <w:rFonts w:ascii="Times New Roman" w:eastAsia="Arial Unicode MS" w:hAnsi="Times New Roman" w:cs="Times New Roman"/>
                <w:sz w:val="24"/>
                <w:szCs w:val="24"/>
                <w:lang w:val="en-US" w:eastAsia="ru-RU"/>
              </w:rPr>
              <w:t>7</w:t>
            </w:r>
          </w:p>
        </w:tc>
        <w:tc>
          <w:tcPr>
            <w:tcW w:w="6935" w:type="dxa"/>
            <w:tcBorders>
              <w:top w:val="single" w:sz="4" w:space="0" w:color="auto"/>
              <w:left w:val="single" w:sz="4" w:space="0" w:color="auto"/>
              <w:bottom w:val="single" w:sz="4" w:space="0" w:color="auto"/>
              <w:right w:val="single" w:sz="4" w:space="0" w:color="auto"/>
            </w:tcBorders>
            <w:hideMark/>
          </w:tcPr>
          <w:p w14:paraId="4BC94C7B"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Надійність надання Послуг – не нижче 0,99</w:t>
            </w:r>
          </w:p>
        </w:tc>
        <w:tc>
          <w:tcPr>
            <w:tcW w:w="2268" w:type="dxa"/>
            <w:tcBorders>
              <w:top w:val="single" w:sz="4" w:space="0" w:color="auto"/>
              <w:left w:val="single" w:sz="4" w:space="0" w:color="auto"/>
              <w:bottom w:val="single" w:sz="4" w:space="0" w:color="auto"/>
              <w:right w:val="single" w:sz="4" w:space="0" w:color="auto"/>
            </w:tcBorders>
          </w:tcPr>
          <w:p w14:paraId="0487F995"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08DD318E"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182235C"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val="en-US" w:eastAsia="ru-RU"/>
              </w:rPr>
            </w:pPr>
            <w:r w:rsidRPr="003B1A95">
              <w:rPr>
                <w:rFonts w:ascii="Times New Roman" w:eastAsia="Arial Unicode MS" w:hAnsi="Times New Roman" w:cs="Times New Roman"/>
                <w:sz w:val="24"/>
                <w:szCs w:val="24"/>
                <w:lang w:val="en-US" w:eastAsia="ru-RU"/>
              </w:rPr>
              <w:t>8</w:t>
            </w:r>
          </w:p>
        </w:tc>
        <w:tc>
          <w:tcPr>
            <w:tcW w:w="6935" w:type="dxa"/>
            <w:tcBorders>
              <w:top w:val="single" w:sz="4" w:space="0" w:color="auto"/>
              <w:left w:val="single" w:sz="4" w:space="0" w:color="auto"/>
              <w:bottom w:val="single" w:sz="4" w:space="0" w:color="auto"/>
              <w:right w:val="single" w:sz="4" w:space="0" w:color="auto"/>
            </w:tcBorders>
            <w:hideMark/>
          </w:tcPr>
          <w:p w14:paraId="58936B58" w14:textId="77777777" w:rsidR="00BC1DF8" w:rsidRPr="003B1A95" w:rsidRDefault="00BC1DF8" w:rsidP="008C0550">
            <w:pPr>
              <w:widowControl w:val="0"/>
              <w:tabs>
                <w:tab w:val="left" w:pos="851"/>
              </w:tabs>
              <w:spacing w:after="0" w:line="240" w:lineRule="auto"/>
              <w:jc w:val="both"/>
              <w:rPr>
                <w:rFonts w:ascii="Times New Roman" w:eastAsia="Arial Unicode MS" w:hAnsi="Times New Roman" w:cs="Times New Roman"/>
                <w:b/>
                <w:color w:val="000000"/>
                <w:sz w:val="24"/>
                <w:szCs w:val="24"/>
                <w:lang w:eastAsia="ru-RU"/>
              </w:rPr>
            </w:pPr>
            <w:r w:rsidRPr="003B1A95">
              <w:rPr>
                <w:rFonts w:ascii="Times New Roman" w:eastAsia="Arial Unicode MS" w:hAnsi="Times New Roman" w:cs="Times New Roman"/>
                <w:b/>
                <w:color w:val="000000"/>
                <w:sz w:val="24"/>
                <w:szCs w:val="24"/>
                <w:lang w:eastAsia="ru-RU"/>
              </w:rPr>
              <w:t>Дата початку надання Послуг: 01.08.2023 року</w:t>
            </w:r>
          </w:p>
        </w:tc>
        <w:tc>
          <w:tcPr>
            <w:tcW w:w="2268" w:type="dxa"/>
            <w:tcBorders>
              <w:top w:val="single" w:sz="4" w:space="0" w:color="auto"/>
              <w:left w:val="single" w:sz="4" w:space="0" w:color="auto"/>
              <w:bottom w:val="single" w:sz="4" w:space="0" w:color="auto"/>
              <w:right w:val="single" w:sz="4" w:space="0" w:color="auto"/>
            </w:tcBorders>
          </w:tcPr>
          <w:p w14:paraId="2A89F08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72D76C01"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8C2C524"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val="ru-RU" w:eastAsia="ru-RU"/>
              </w:rPr>
            </w:pPr>
            <w:r w:rsidRPr="003B1A95">
              <w:rPr>
                <w:rFonts w:ascii="Times New Roman" w:eastAsia="Arial Unicode MS" w:hAnsi="Times New Roman" w:cs="Times New Roman"/>
                <w:sz w:val="24"/>
                <w:szCs w:val="24"/>
                <w:lang w:val="ru-RU" w:eastAsia="ru-RU"/>
              </w:rPr>
              <w:t>9</w:t>
            </w:r>
          </w:p>
        </w:tc>
        <w:tc>
          <w:tcPr>
            <w:tcW w:w="6935" w:type="dxa"/>
            <w:tcBorders>
              <w:top w:val="single" w:sz="4" w:space="0" w:color="auto"/>
              <w:left w:val="single" w:sz="4" w:space="0" w:color="auto"/>
              <w:bottom w:val="single" w:sz="4" w:space="0" w:color="auto"/>
              <w:right w:val="single" w:sz="4" w:space="0" w:color="auto"/>
            </w:tcBorders>
            <w:hideMark/>
          </w:tcPr>
          <w:p w14:paraId="5311C48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Calibri" w:hAnsi="Times New Roman" w:cs="Times New Roman"/>
                <w:sz w:val="24"/>
                <w:szCs w:val="24"/>
                <w:lang w:eastAsia="ru-RU"/>
              </w:rPr>
              <w:t>Виконавець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tc>
        <w:tc>
          <w:tcPr>
            <w:tcW w:w="2268" w:type="dxa"/>
            <w:tcBorders>
              <w:top w:val="single" w:sz="4" w:space="0" w:color="auto"/>
              <w:left w:val="single" w:sz="4" w:space="0" w:color="auto"/>
              <w:bottom w:val="single" w:sz="4" w:space="0" w:color="auto"/>
              <w:right w:val="single" w:sz="4" w:space="0" w:color="auto"/>
            </w:tcBorders>
          </w:tcPr>
          <w:p w14:paraId="6BAD4FB3"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bl>
    <w:p w14:paraId="4D574472" w14:textId="77777777" w:rsidR="00BC1DF8" w:rsidRPr="003B1A95" w:rsidRDefault="00BC1DF8" w:rsidP="00BC1DF8">
      <w:pPr>
        <w:keepNext/>
        <w:numPr>
          <w:ilvl w:val="0"/>
          <w:numId w:val="35"/>
        </w:numPr>
        <w:spacing w:before="360" w:after="120" w:line="240" w:lineRule="auto"/>
        <w:jc w:val="center"/>
        <w:rPr>
          <w:rFonts w:ascii="Times New Roman" w:eastAsia="Arial Unicode MS" w:hAnsi="Times New Roman" w:cs="Times New Roman"/>
          <w:b/>
          <w:sz w:val="24"/>
          <w:szCs w:val="24"/>
          <w:lang w:eastAsia="ru-RU"/>
        </w:rPr>
      </w:pPr>
      <w:r w:rsidRPr="003B1A95">
        <w:rPr>
          <w:rFonts w:ascii="Times New Roman" w:eastAsia="Arial Unicode MS" w:hAnsi="Times New Roman" w:cs="Times New Roman"/>
          <w:b/>
          <w:color w:val="000000"/>
          <w:sz w:val="24"/>
          <w:szCs w:val="24"/>
          <w:lang w:eastAsia="ru-RU"/>
        </w:rPr>
        <w:t>Характеристики каналу передачі</w:t>
      </w:r>
      <w:r w:rsidRPr="003B1A95">
        <w:rPr>
          <w:rFonts w:ascii="Times New Roman" w:eastAsia="Arial Unicode MS" w:hAnsi="Times New Roman" w:cs="Times New Roman"/>
          <w:b/>
          <w:sz w:val="24"/>
          <w:szCs w:val="24"/>
          <w:lang w:eastAsia="ru-RU"/>
        </w:rPr>
        <w:t xml:space="preserve"> даних </w:t>
      </w:r>
    </w:p>
    <w:p w14:paraId="27E99A6A" w14:textId="77777777" w:rsidR="00BC1DF8" w:rsidRPr="003B1A95" w:rsidRDefault="00BC1DF8" w:rsidP="00BC1DF8">
      <w:pPr>
        <w:numPr>
          <w:ilvl w:val="1"/>
          <w:numId w:val="35"/>
        </w:numPr>
        <w:tabs>
          <w:tab w:val="left" w:pos="851"/>
        </w:tabs>
        <w:spacing w:after="120" w:line="240" w:lineRule="auto"/>
        <w:contextualSpacing/>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Типи каналів передачі даних:</w:t>
      </w:r>
    </w:p>
    <w:p w14:paraId="47D5958C" w14:textId="77777777" w:rsidR="00BC1DF8" w:rsidRPr="003B1A95" w:rsidRDefault="00BC1DF8" w:rsidP="00BC1DF8">
      <w:pPr>
        <w:numPr>
          <w:ilvl w:val="2"/>
          <w:numId w:val="35"/>
        </w:numPr>
        <w:spacing w:after="120" w:line="240" w:lineRule="auto"/>
        <w:contextualSpacing/>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Канал передачі даних Типу 1</w:t>
      </w:r>
      <w:r w:rsidRPr="003B1A95">
        <w:rPr>
          <w:rFonts w:ascii="Times New Roman" w:eastAsia="Arial Unicode MS" w:hAnsi="Times New Roman" w:cs="Times New Roman"/>
          <w:sz w:val="24"/>
          <w:szCs w:val="24"/>
          <w:lang w:val="ru-RU" w:eastAsia="ru-RU"/>
        </w:rPr>
        <w:t xml:space="preserve"> </w:t>
      </w:r>
      <w:r w:rsidRPr="003B1A95">
        <w:rPr>
          <w:rFonts w:ascii="Times New Roman" w:eastAsia="Arial Unicode MS" w:hAnsi="Times New Roman" w:cs="Times New Roman"/>
          <w:sz w:val="24"/>
          <w:szCs w:val="24"/>
          <w:lang w:eastAsia="ru-RU"/>
        </w:rPr>
        <w:t>повинен мати наступні характеристики:</w:t>
      </w:r>
    </w:p>
    <w:p w14:paraId="67D6E8CF" w14:textId="77777777" w:rsidR="00BC1DF8" w:rsidRPr="003B1A95" w:rsidRDefault="00BC1DF8" w:rsidP="00BC1DF8">
      <w:pPr>
        <w:spacing w:after="0" w:line="240" w:lineRule="auto"/>
        <w:ind w:left="993"/>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Топологія побудови мережі – кожний з кожним (</w:t>
      </w:r>
      <w:proofErr w:type="spellStart"/>
      <w:r w:rsidRPr="003B1A95">
        <w:rPr>
          <w:rFonts w:ascii="Times New Roman" w:eastAsia="Arial Unicode MS" w:hAnsi="Times New Roman" w:cs="Times New Roman"/>
          <w:sz w:val="24"/>
          <w:szCs w:val="24"/>
          <w:lang w:eastAsia="ru-RU"/>
        </w:rPr>
        <w:t>full</w:t>
      </w:r>
      <w:proofErr w:type="spellEnd"/>
      <w:r w:rsidRPr="003B1A95">
        <w:rPr>
          <w:rFonts w:ascii="Times New Roman" w:eastAsia="Arial Unicode MS" w:hAnsi="Times New Roman" w:cs="Times New Roman"/>
          <w:sz w:val="24"/>
          <w:szCs w:val="24"/>
          <w:lang w:eastAsia="ru-RU"/>
        </w:rPr>
        <w:t xml:space="preserve"> </w:t>
      </w:r>
      <w:proofErr w:type="spellStart"/>
      <w:r w:rsidRPr="003B1A95">
        <w:rPr>
          <w:rFonts w:ascii="Times New Roman" w:eastAsia="Arial Unicode MS" w:hAnsi="Times New Roman" w:cs="Times New Roman"/>
          <w:sz w:val="24"/>
          <w:szCs w:val="24"/>
          <w:lang w:eastAsia="ru-RU"/>
        </w:rPr>
        <w:t>mesh</w:t>
      </w:r>
      <w:proofErr w:type="spellEnd"/>
      <w:r w:rsidRPr="003B1A95">
        <w:rPr>
          <w:rFonts w:ascii="Times New Roman" w:eastAsia="Arial Unicode MS" w:hAnsi="Times New Roman" w:cs="Times New Roman"/>
          <w:sz w:val="24"/>
          <w:szCs w:val="24"/>
          <w:lang w:eastAsia="ru-RU"/>
        </w:rPr>
        <w:t>).</w:t>
      </w:r>
    </w:p>
    <w:p w14:paraId="3AAE3BF2" w14:textId="77777777" w:rsidR="00BC1DF8" w:rsidRPr="003B1A95" w:rsidRDefault="00BC1DF8" w:rsidP="00BC1DF8">
      <w:pPr>
        <w:spacing w:after="0" w:line="240" w:lineRule="auto"/>
        <w:ind w:firstLine="993"/>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Технологія побудови мережі передачі даних – </w:t>
      </w:r>
      <w:proofErr w:type="spellStart"/>
      <w:r w:rsidRPr="003B1A95">
        <w:rPr>
          <w:rFonts w:ascii="Times New Roman" w:eastAsia="Arial Unicode MS" w:hAnsi="Times New Roman" w:cs="Times New Roman"/>
          <w:sz w:val="24"/>
          <w:szCs w:val="24"/>
          <w:lang w:eastAsia="ru-RU"/>
        </w:rPr>
        <w:t>Layer</w:t>
      </w:r>
      <w:proofErr w:type="spellEnd"/>
      <w:r w:rsidRPr="003B1A95">
        <w:rPr>
          <w:rFonts w:ascii="Times New Roman" w:eastAsia="Arial Unicode MS" w:hAnsi="Times New Roman" w:cs="Times New Roman"/>
          <w:sz w:val="24"/>
          <w:szCs w:val="24"/>
          <w:lang w:eastAsia="ru-RU"/>
        </w:rPr>
        <w:t xml:space="preserve"> 2 (</w:t>
      </w:r>
      <w:r w:rsidRPr="003B1A95">
        <w:rPr>
          <w:rFonts w:ascii="Times New Roman" w:eastAsia="Times New Roman" w:hAnsi="Times New Roman" w:cs="Times New Roman"/>
          <w:sz w:val="24"/>
          <w:szCs w:val="24"/>
          <w:lang w:eastAsia="ru-RU"/>
        </w:rPr>
        <w:t xml:space="preserve">відповідно до базової еталонної моделі взаємодії відкритих систем </w:t>
      </w:r>
      <w:r w:rsidRPr="003B1A95">
        <w:rPr>
          <w:rFonts w:ascii="Times New Roman" w:eastAsia="Times New Roman" w:hAnsi="Times New Roman" w:cs="Times New Roman"/>
          <w:sz w:val="24"/>
          <w:szCs w:val="24"/>
          <w:lang w:val="en-US" w:eastAsia="ru-RU"/>
        </w:rPr>
        <w:t>OSI</w:t>
      </w:r>
      <w:r w:rsidRPr="003B1A95">
        <w:rPr>
          <w:rFonts w:ascii="Times New Roman" w:eastAsia="Times New Roman" w:hAnsi="Times New Roman" w:cs="Times New Roman"/>
          <w:sz w:val="24"/>
          <w:szCs w:val="24"/>
          <w:lang w:eastAsia="ru-RU"/>
        </w:rPr>
        <w:t>)</w:t>
      </w:r>
      <w:r w:rsidRPr="003B1A95">
        <w:rPr>
          <w:rFonts w:ascii="Times New Roman" w:eastAsia="Arial Unicode MS" w:hAnsi="Times New Roman" w:cs="Times New Roman"/>
          <w:sz w:val="24"/>
          <w:szCs w:val="24"/>
          <w:lang w:eastAsia="ru-RU"/>
        </w:rPr>
        <w:t>.</w:t>
      </w:r>
    </w:p>
    <w:p w14:paraId="493E7839" w14:textId="77777777" w:rsidR="00BC1DF8" w:rsidRPr="003B1A95" w:rsidRDefault="00BC1DF8" w:rsidP="00BC1DF8">
      <w:pPr>
        <w:spacing w:after="0" w:line="240" w:lineRule="auto"/>
        <w:ind w:left="993"/>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Затримка в каналі – не більше 150 мс.</w:t>
      </w:r>
    </w:p>
    <w:p w14:paraId="7C96FD38" w14:textId="77777777" w:rsidR="00BC1DF8" w:rsidRPr="003B1A95" w:rsidRDefault="00BC1DF8" w:rsidP="00BC1DF8">
      <w:pPr>
        <w:spacing w:after="0" w:line="240" w:lineRule="auto"/>
        <w:ind w:left="992"/>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Варіація затримки – не більше 90 мс.</w:t>
      </w:r>
    </w:p>
    <w:p w14:paraId="477D375E" w14:textId="77777777" w:rsidR="00BC1DF8" w:rsidRPr="003B1A95" w:rsidRDefault="00BC1DF8" w:rsidP="00BC1DF8">
      <w:pPr>
        <w:numPr>
          <w:ilvl w:val="2"/>
          <w:numId w:val="35"/>
        </w:numPr>
        <w:spacing w:before="120" w:after="120" w:line="240" w:lineRule="auto"/>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color w:val="000000"/>
          <w:sz w:val="24"/>
          <w:szCs w:val="24"/>
          <w:lang w:eastAsia="ru-RU"/>
        </w:rPr>
        <w:t xml:space="preserve">Канал передачі даних Типу </w:t>
      </w:r>
      <w:r w:rsidRPr="003B1A95">
        <w:rPr>
          <w:rFonts w:ascii="Times New Roman" w:eastAsia="Arial Unicode MS" w:hAnsi="Times New Roman" w:cs="Times New Roman"/>
          <w:color w:val="000000"/>
          <w:sz w:val="24"/>
          <w:szCs w:val="24"/>
          <w:lang w:val="ru-RU" w:eastAsia="ru-RU"/>
        </w:rPr>
        <w:t xml:space="preserve">2 </w:t>
      </w:r>
      <w:r w:rsidRPr="003B1A95">
        <w:rPr>
          <w:rFonts w:ascii="Times New Roman" w:eastAsia="Arial Unicode MS" w:hAnsi="Times New Roman" w:cs="Times New Roman"/>
          <w:color w:val="000000"/>
          <w:sz w:val="24"/>
          <w:szCs w:val="24"/>
          <w:lang w:eastAsia="ru-RU"/>
        </w:rPr>
        <w:t>повинен мати наступні характеристики:</w:t>
      </w:r>
    </w:p>
    <w:p w14:paraId="29C1EBE3" w14:textId="77777777" w:rsidR="00BC1DF8" w:rsidRPr="003B1A95" w:rsidRDefault="00BC1DF8" w:rsidP="00BC1DF8">
      <w:pPr>
        <w:spacing w:after="0" w:line="240" w:lineRule="auto"/>
        <w:ind w:left="993"/>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color w:val="000000"/>
          <w:sz w:val="24"/>
          <w:szCs w:val="24"/>
          <w:lang w:eastAsia="ru-RU"/>
        </w:rPr>
        <w:t>Топологія побудови мережі – «точка-точка».</w:t>
      </w:r>
    </w:p>
    <w:p w14:paraId="0F833C09" w14:textId="77777777" w:rsidR="00BC1DF8" w:rsidRPr="003B1A95" w:rsidRDefault="00BC1DF8" w:rsidP="00BC1DF8">
      <w:pPr>
        <w:spacing w:after="0" w:line="240" w:lineRule="auto"/>
        <w:ind w:left="993"/>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color w:val="000000"/>
          <w:sz w:val="24"/>
          <w:szCs w:val="24"/>
          <w:lang w:eastAsia="ru-RU"/>
        </w:rPr>
        <w:t xml:space="preserve">Технологія побудови мережі передачі даних – </w:t>
      </w:r>
      <w:proofErr w:type="spellStart"/>
      <w:r w:rsidRPr="003B1A95">
        <w:rPr>
          <w:rFonts w:ascii="Times New Roman" w:eastAsia="Arial Unicode MS" w:hAnsi="Times New Roman" w:cs="Times New Roman"/>
          <w:color w:val="000000"/>
          <w:sz w:val="24"/>
          <w:szCs w:val="24"/>
          <w:lang w:eastAsia="ru-RU"/>
        </w:rPr>
        <w:t>Layer</w:t>
      </w:r>
      <w:proofErr w:type="spellEnd"/>
      <w:r w:rsidRPr="003B1A95">
        <w:rPr>
          <w:rFonts w:ascii="Times New Roman" w:eastAsia="Arial Unicode MS" w:hAnsi="Times New Roman" w:cs="Times New Roman"/>
          <w:color w:val="000000"/>
          <w:sz w:val="24"/>
          <w:szCs w:val="24"/>
          <w:lang w:eastAsia="ru-RU"/>
        </w:rPr>
        <w:t xml:space="preserve"> 2 (відповідно до базової еталонної моделі взаємодії відкритих систем OSI).</w:t>
      </w:r>
    </w:p>
    <w:p w14:paraId="38A2CD35" w14:textId="77777777" w:rsidR="00BC1DF8" w:rsidRPr="003B1A95" w:rsidRDefault="00BC1DF8" w:rsidP="00BC1DF8">
      <w:pPr>
        <w:spacing w:after="0" w:line="240" w:lineRule="auto"/>
        <w:ind w:left="993"/>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color w:val="000000"/>
          <w:sz w:val="24"/>
          <w:szCs w:val="24"/>
          <w:lang w:eastAsia="ru-RU"/>
        </w:rPr>
        <w:t>Затримка в каналі – не більше 150 мс.</w:t>
      </w:r>
    </w:p>
    <w:p w14:paraId="58A73CF9" w14:textId="77777777" w:rsidR="00BC1DF8" w:rsidRPr="003B1A95" w:rsidRDefault="00BC1DF8" w:rsidP="00BC1DF8">
      <w:pPr>
        <w:spacing w:after="0" w:line="240" w:lineRule="auto"/>
        <w:ind w:left="993"/>
        <w:jc w:val="both"/>
        <w:rPr>
          <w:rFonts w:ascii="Times New Roman" w:eastAsia="Arial Unicode MS" w:hAnsi="Times New Roman" w:cs="Times New Roman"/>
          <w:color w:val="000000"/>
          <w:sz w:val="24"/>
          <w:szCs w:val="24"/>
          <w:lang w:eastAsia="ru-RU"/>
        </w:rPr>
      </w:pPr>
      <w:r w:rsidRPr="003B1A95">
        <w:rPr>
          <w:rFonts w:ascii="Times New Roman" w:eastAsia="Arial Unicode MS" w:hAnsi="Times New Roman" w:cs="Times New Roman"/>
          <w:color w:val="000000"/>
          <w:sz w:val="24"/>
          <w:szCs w:val="24"/>
          <w:lang w:eastAsia="ru-RU"/>
        </w:rPr>
        <w:t>Варіація затримки – не більше 90 мс.</w:t>
      </w:r>
    </w:p>
    <w:p w14:paraId="22DB0AAE" w14:textId="77777777" w:rsidR="00BC1DF8" w:rsidRPr="003B1A95" w:rsidRDefault="00BC1DF8" w:rsidP="00BC1DF8">
      <w:pPr>
        <w:spacing w:after="0" w:line="240" w:lineRule="auto"/>
        <w:ind w:left="992"/>
        <w:jc w:val="both"/>
        <w:rPr>
          <w:rFonts w:ascii="Times New Roman" w:eastAsia="Arial Unicode MS" w:hAnsi="Times New Roman" w:cs="Times New Roman"/>
          <w:sz w:val="24"/>
          <w:szCs w:val="24"/>
          <w:lang w:eastAsia="ru-RU"/>
        </w:rPr>
      </w:pPr>
    </w:p>
    <w:p w14:paraId="4835701B" w14:textId="77777777" w:rsidR="00BC1DF8" w:rsidRPr="003B1A95" w:rsidRDefault="00BC1DF8" w:rsidP="00BC1DF8">
      <w:pPr>
        <w:spacing w:after="0" w:line="240" w:lineRule="auto"/>
        <w:ind w:left="-142"/>
        <w:jc w:val="both"/>
        <w:rPr>
          <w:rFonts w:ascii="Times New Roman" w:eastAsia="Arial Unicode MS" w:hAnsi="Times New Roman" w:cs="Times New Roman"/>
          <w:sz w:val="24"/>
          <w:szCs w:val="24"/>
          <w:lang w:eastAsia="ru-RU"/>
        </w:rPr>
      </w:pPr>
    </w:p>
    <w:p w14:paraId="451A8CCE" w14:textId="77777777" w:rsidR="00BC1DF8" w:rsidRPr="003B1A95" w:rsidRDefault="00BC1DF8" w:rsidP="00BC1DF8">
      <w:pPr>
        <w:spacing w:after="0" w:line="240" w:lineRule="auto"/>
        <w:ind w:left="992"/>
        <w:jc w:val="both"/>
        <w:rPr>
          <w:rFonts w:ascii="Times New Roman" w:eastAsia="Arial Unicode MS" w:hAnsi="Times New Roman" w:cs="Times New Roman"/>
          <w:sz w:val="24"/>
          <w:szCs w:val="24"/>
          <w:lang w:eastAsia="ru-RU"/>
        </w:rPr>
      </w:pPr>
    </w:p>
    <w:p w14:paraId="2698A23D" w14:textId="77777777" w:rsidR="00BC1DF8" w:rsidRPr="003B1A95" w:rsidRDefault="00BC1DF8" w:rsidP="00BC1DF8">
      <w:pPr>
        <w:widowControl w:val="0"/>
        <w:tabs>
          <w:tab w:val="left" w:pos="851"/>
        </w:tabs>
        <w:spacing w:after="120" w:line="240" w:lineRule="auto"/>
        <w:ind w:left="720"/>
        <w:jc w:val="right"/>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Таблиця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BC1DF8" w:rsidRPr="003B1A95" w14:paraId="5A8F90B9"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4894CB1C"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0F40DFEB"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AFFAE"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BC1DF8" w:rsidRPr="003B1A95" w14:paraId="4E45B6A2" w14:textId="77777777" w:rsidTr="008C0550">
        <w:trPr>
          <w:trHeight w:val="704"/>
        </w:trPr>
        <w:tc>
          <w:tcPr>
            <w:tcW w:w="720" w:type="dxa"/>
            <w:tcBorders>
              <w:top w:val="single" w:sz="4" w:space="0" w:color="auto"/>
              <w:left w:val="single" w:sz="4" w:space="0" w:color="auto"/>
              <w:bottom w:val="single" w:sz="4" w:space="0" w:color="auto"/>
              <w:right w:val="single" w:sz="4" w:space="0" w:color="auto"/>
            </w:tcBorders>
            <w:vAlign w:val="center"/>
            <w:hideMark/>
          </w:tcPr>
          <w:p w14:paraId="50AFF33B"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0912F91A"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Інтерфейс підключення до обладнання на вузлах мережі замовника – </w:t>
            </w:r>
            <w:proofErr w:type="spellStart"/>
            <w:r w:rsidRPr="003B1A95">
              <w:rPr>
                <w:rFonts w:ascii="Times New Roman" w:eastAsia="Arial Unicode MS" w:hAnsi="Times New Roman" w:cs="Times New Roman"/>
                <w:sz w:val="24"/>
                <w:szCs w:val="24"/>
                <w:lang w:eastAsia="ru-RU"/>
              </w:rPr>
              <w:t>Gigabit</w:t>
            </w:r>
            <w:proofErr w:type="spellEnd"/>
            <w:r w:rsidRPr="003B1A95">
              <w:rPr>
                <w:rFonts w:ascii="Times New Roman" w:eastAsia="Arial Unicode MS" w:hAnsi="Times New Roman" w:cs="Times New Roman"/>
                <w:sz w:val="24"/>
                <w:szCs w:val="24"/>
                <w:lang w:eastAsia="ru-RU"/>
              </w:rPr>
              <w:t xml:space="preserve"> </w:t>
            </w:r>
            <w:proofErr w:type="spellStart"/>
            <w:r w:rsidRPr="003B1A95">
              <w:rPr>
                <w:rFonts w:ascii="Times New Roman" w:eastAsia="Arial Unicode MS" w:hAnsi="Times New Roman" w:cs="Times New Roman"/>
                <w:sz w:val="24"/>
                <w:szCs w:val="24"/>
                <w:lang w:eastAsia="ru-RU"/>
              </w:rPr>
              <w:t>Ethernet</w:t>
            </w:r>
            <w:proofErr w:type="spellEnd"/>
            <w:r w:rsidRPr="003B1A95">
              <w:rPr>
                <w:rFonts w:ascii="Times New Roman" w:eastAsia="Arial Unicode MS" w:hAnsi="Times New Roman" w:cs="Times New Roman"/>
                <w:sz w:val="24"/>
                <w:szCs w:val="24"/>
                <w:lang w:eastAsia="ru-RU"/>
              </w:rPr>
              <w:t xml:space="preserve"> або </w:t>
            </w:r>
            <w:proofErr w:type="spellStart"/>
            <w:r w:rsidRPr="003B1A95">
              <w:rPr>
                <w:rFonts w:ascii="Times New Roman" w:eastAsia="Arial Unicode MS" w:hAnsi="Times New Roman" w:cs="Times New Roman"/>
                <w:sz w:val="24"/>
                <w:szCs w:val="24"/>
                <w:lang w:eastAsia="ru-RU"/>
              </w:rPr>
              <w:t>Fast</w:t>
            </w:r>
            <w:proofErr w:type="spellEnd"/>
            <w:r w:rsidRPr="003B1A95">
              <w:rPr>
                <w:rFonts w:ascii="Times New Roman" w:eastAsia="Arial Unicode MS" w:hAnsi="Times New Roman" w:cs="Times New Roman"/>
                <w:sz w:val="24"/>
                <w:szCs w:val="24"/>
                <w:lang w:eastAsia="ru-RU"/>
              </w:rPr>
              <w:t xml:space="preserve"> </w:t>
            </w:r>
            <w:proofErr w:type="spellStart"/>
            <w:r w:rsidRPr="003B1A95">
              <w:rPr>
                <w:rFonts w:ascii="Times New Roman" w:eastAsia="Arial Unicode MS" w:hAnsi="Times New Roman" w:cs="Times New Roman"/>
                <w:sz w:val="24"/>
                <w:szCs w:val="24"/>
                <w:lang w:eastAsia="ru-RU"/>
              </w:rPr>
              <w:t>Ethernet</w:t>
            </w:r>
            <w:proofErr w:type="spellEnd"/>
            <w:r w:rsidRPr="003B1A95">
              <w:rPr>
                <w:rFonts w:ascii="Times New Roman" w:eastAsia="Arial Unicode MS" w:hAnsi="Times New Roman" w:cs="Times New Roman"/>
                <w:sz w:val="24"/>
                <w:szCs w:val="24"/>
                <w:lang w:eastAsia="ru-RU"/>
              </w:rPr>
              <w:t xml:space="preserve"> та 10 </w:t>
            </w:r>
            <w:proofErr w:type="spellStart"/>
            <w:r w:rsidRPr="003B1A95">
              <w:rPr>
                <w:rFonts w:ascii="Times New Roman" w:eastAsia="Arial Unicode MS" w:hAnsi="Times New Roman" w:cs="Times New Roman"/>
                <w:sz w:val="24"/>
                <w:szCs w:val="24"/>
                <w:lang w:eastAsia="ru-RU"/>
              </w:rPr>
              <w:t>Gigabit</w:t>
            </w:r>
            <w:proofErr w:type="spellEnd"/>
            <w:r w:rsidRPr="003B1A95">
              <w:rPr>
                <w:rFonts w:ascii="Times New Roman" w:eastAsia="Arial Unicode MS" w:hAnsi="Times New Roman" w:cs="Times New Roman"/>
                <w:sz w:val="24"/>
                <w:szCs w:val="24"/>
                <w:lang w:eastAsia="ru-RU"/>
              </w:rPr>
              <w:t xml:space="preserve"> </w:t>
            </w:r>
            <w:r w:rsidRPr="003B1A95">
              <w:rPr>
                <w:rFonts w:ascii="Times New Roman" w:eastAsia="Arial Unicode MS" w:hAnsi="Times New Roman" w:cs="Times New Roman"/>
                <w:sz w:val="24"/>
                <w:szCs w:val="24"/>
                <w:lang w:val="en-US" w:eastAsia="ru-RU"/>
              </w:rPr>
              <w:t>optical</w:t>
            </w:r>
            <w:r w:rsidRPr="003B1A95">
              <w:rPr>
                <w:rFonts w:ascii="Times New Roman" w:eastAsia="Arial Unicode MS" w:hAnsi="Times New Roman" w:cs="Times New Roman"/>
                <w:sz w:val="24"/>
                <w:szCs w:val="24"/>
                <w:lang w:eastAsia="ru-RU"/>
              </w:rPr>
              <w:t xml:space="preserve"> для п. 1, 73, 200 Таблиці №5 </w:t>
            </w:r>
            <w:r w:rsidRPr="003B1A95">
              <w:rPr>
                <w:rFonts w:ascii="Times New Roman" w:eastAsia="Calibri" w:hAnsi="Times New Roman" w:cs="Times New Roman"/>
                <w:sz w:val="24"/>
                <w:szCs w:val="24"/>
                <w:lang w:eastAsia="ru-RU"/>
              </w:rPr>
              <w:t>«Перелік послуг» до технічних вимог Додатку 5 до тендерної документації.</w:t>
            </w:r>
          </w:p>
        </w:tc>
        <w:tc>
          <w:tcPr>
            <w:tcW w:w="2268" w:type="dxa"/>
            <w:tcBorders>
              <w:top w:val="single" w:sz="4" w:space="0" w:color="auto"/>
              <w:left w:val="single" w:sz="4" w:space="0" w:color="auto"/>
              <w:bottom w:val="single" w:sz="4" w:space="0" w:color="auto"/>
              <w:right w:val="single" w:sz="4" w:space="0" w:color="auto"/>
            </w:tcBorders>
          </w:tcPr>
          <w:p w14:paraId="37EB05AE"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06A868C9" w14:textId="77777777" w:rsidTr="008C0550">
        <w:trPr>
          <w:trHeight w:val="698"/>
        </w:trPr>
        <w:tc>
          <w:tcPr>
            <w:tcW w:w="720" w:type="dxa"/>
            <w:tcBorders>
              <w:top w:val="single" w:sz="4" w:space="0" w:color="auto"/>
              <w:left w:val="single" w:sz="4" w:space="0" w:color="auto"/>
              <w:bottom w:val="single" w:sz="4" w:space="0" w:color="auto"/>
              <w:right w:val="single" w:sz="4" w:space="0" w:color="auto"/>
            </w:tcBorders>
            <w:vAlign w:val="center"/>
            <w:hideMark/>
          </w:tcPr>
          <w:p w14:paraId="637C3732"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2F5E6AE8"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Тип роз’єму підключення каналу передачі даних до кінцевого обладнання - роз'єм (вилка) типу RJ-45 та </w:t>
            </w:r>
            <w:r w:rsidRPr="003B1A95">
              <w:rPr>
                <w:rFonts w:ascii="Times New Roman" w:eastAsia="Arial Unicode MS" w:hAnsi="Times New Roman" w:cs="Times New Roman"/>
                <w:sz w:val="24"/>
                <w:szCs w:val="24"/>
                <w:lang w:val="en-US" w:eastAsia="ru-RU"/>
              </w:rPr>
              <w:t>optical</w:t>
            </w:r>
            <w:r w:rsidRPr="003B1A95">
              <w:rPr>
                <w:rFonts w:ascii="Times New Roman" w:eastAsia="Arial Unicode MS" w:hAnsi="Times New Roman" w:cs="Times New Roman"/>
                <w:sz w:val="24"/>
                <w:szCs w:val="24"/>
                <w:lang w:eastAsia="ru-RU"/>
              </w:rPr>
              <w:t xml:space="preserve"> </w:t>
            </w:r>
            <w:r w:rsidRPr="003B1A95">
              <w:rPr>
                <w:rFonts w:ascii="Times New Roman" w:eastAsia="Arial Unicode MS" w:hAnsi="Times New Roman" w:cs="Times New Roman"/>
                <w:sz w:val="24"/>
                <w:szCs w:val="24"/>
                <w:lang w:val="en-US" w:eastAsia="ru-RU"/>
              </w:rPr>
              <w:t>SFP</w:t>
            </w:r>
            <w:r w:rsidRPr="003B1A95">
              <w:rPr>
                <w:rFonts w:ascii="Times New Roman" w:eastAsia="Arial Unicode MS" w:hAnsi="Times New Roman" w:cs="Times New Roman"/>
                <w:sz w:val="24"/>
                <w:szCs w:val="24"/>
                <w:lang w:eastAsia="ru-RU"/>
              </w:rPr>
              <w:t xml:space="preserve"> 10 </w:t>
            </w:r>
            <w:proofErr w:type="spellStart"/>
            <w:r w:rsidRPr="003B1A95">
              <w:rPr>
                <w:rFonts w:ascii="Times New Roman" w:eastAsia="Arial Unicode MS" w:hAnsi="Times New Roman" w:cs="Times New Roman"/>
                <w:sz w:val="24"/>
                <w:szCs w:val="24"/>
                <w:lang w:eastAsia="ru-RU"/>
              </w:rPr>
              <w:t>Gigabit</w:t>
            </w:r>
            <w:proofErr w:type="spellEnd"/>
            <w:r w:rsidRPr="003B1A95">
              <w:rPr>
                <w:rFonts w:ascii="Times New Roman" w:eastAsia="Arial Unicode MS" w:hAnsi="Times New Roman" w:cs="Times New Roman"/>
                <w:sz w:val="24"/>
                <w:szCs w:val="24"/>
                <w:lang w:eastAsia="ru-RU"/>
              </w:rPr>
              <w:t xml:space="preserve"> для п. 1, 73, 200 Таблиці №5 </w:t>
            </w:r>
            <w:r w:rsidRPr="003B1A95">
              <w:rPr>
                <w:rFonts w:ascii="Times New Roman" w:eastAsia="Calibri" w:hAnsi="Times New Roman" w:cs="Times New Roman"/>
                <w:sz w:val="24"/>
                <w:szCs w:val="24"/>
                <w:lang w:eastAsia="ru-RU"/>
              </w:rPr>
              <w:t>«Перелік послуг» до технічних вимог Додатку 5 до тендерної документації.</w:t>
            </w:r>
          </w:p>
        </w:tc>
        <w:tc>
          <w:tcPr>
            <w:tcW w:w="2268" w:type="dxa"/>
            <w:tcBorders>
              <w:top w:val="single" w:sz="4" w:space="0" w:color="auto"/>
              <w:left w:val="single" w:sz="4" w:space="0" w:color="auto"/>
              <w:bottom w:val="single" w:sz="4" w:space="0" w:color="auto"/>
              <w:right w:val="single" w:sz="4" w:space="0" w:color="auto"/>
            </w:tcBorders>
          </w:tcPr>
          <w:p w14:paraId="543815C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39DA64B1" w14:textId="77777777" w:rsidTr="008C0550">
        <w:trPr>
          <w:trHeight w:val="990"/>
        </w:trPr>
        <w:tc>
          <w:tcPr>
            <w:tcW w:w="720" w:type="dxa"/>
            <w:tcBorders>
              <w:top w:val="single" w:sz="4" w:space="0" w:color="auto"/>
              <w:left w:val="single" w:sz="4" w:space="0" w:color="auto"/>
              <w:bottom w:val="single" w:sz="4" w:space="0" w:color="auto"/>
              <w:right w:val="single" w:sz="4" w:space="0" w:color="auto"/>
            </w:tcBorders>
            <w:vAlign w:val="center"/>
            <w:hideMark/>
          </w:tcPr>
          <w:p w14:paraId="05C8934E"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lastRenderedPageBreak/>
              <w:t>3</w:t>
            </w:r>
          </w:p>
        </w:tc>
        <w:tc>
          <w:tcPr>
            <w:tcW w:w="6935" w:type="dxa"/>
            <w:tcBorders>
              <w:top w:val="single" w:sz="4" w:space="0" w:color="auto"/>
              <w:left w:val="single" w:sz="4" w:space="0" w:color="auto"/>
              <w:bottom w:val="single" w:sz="4" w:space="0" w:color="auto"/>
              <w:right w:val="single" w:sz="4" w:space="0" w:color="auto"/>
            </w:tcBorders>
            <w:hideMark/>
          </w:tcPr>
          <w:p w14:paraId="7AC7D838"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Пропускна спроможність каналу передачі даних – відповідно до графи «Пропускна спроможність» Таблиці №5 </w:t>
            </w:r>
            <w:r w:rsidRPr="003B1A95">
              <w:rPr>
                <w:rFonts w:ascii="Times New Roman" w:eastAsia="Calibri" w:hAnsi="Times New Roman" w:cs="Times New Roman"/>
                <w:sz w:val="24"/>
                <w:szCs w:val="24"/>
                <w:lang w:eastAsia="ru-RU"/>
              </w:rPr>
              <w:t>«Перелік послуг» до технічних вимог Додатку 5 до тендерної документації.</w:t>
            </w:r>
          </w:p>
        </w:tc>
        <w:tc>
          <w:tcPr>
            <w:tcW w:w="2268" w:type="dxa"/>
            <w:tcBorders>
              <w:top w:val="single" w:sz="4" w:space="0" w:color="auto"/>
              <w:left w:val="single" w:sz="4" w:space="0" w:color="auto"/>
              <w:bottom w:val="single" w:sz="4" w:space="0" w:color="auto"/>
              <w:right w:val="single" w:sz="4" w:space="0" w:color="auto"/>
            </w:tcBorders>
          </w:tcPr>
          <w:p w14:paraId="5FBEE815"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32520993"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0A55A5D5"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4</w:t>
            </w:r>
          </w:p>
        </w:tc>
        <w:tc>
          <w:tcPr>
            <w:tcW w:w="6935" w:type="dxa"/>
            <w:tcBorders>
              <w:top w:val="single" w:sz="4" w:space="0" w:color="auto"/>
              <w:left w:val="single" w:sz="4" w:space="0" w:color="auto"/>
              <w:bottom w:val="single" w:sz="4" w:space="0" w:color="auto"/>
              <w:right w:val="single" w:sz="4" w:space="0" w:color="auto"/>
            </w:tcBorders>
            <w:hideMark/>
          </w:tcPr>
          <w:p w14:paraId="12C79374"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Надійність каналів передачі даних – не нижче 0,995.</w:t>
            </w:r>
          </w:p>
        </w:tc>
        <w:tc>
          <w:tcPr>
            <w:tcW w:w="2268" w:type="dxa"/>
            <w:tcBorders>
              <w:top w:val="single" w:sz="4" w:space="0" w:color="auto"/>
              <w:left w:val="single" w:sz="4" w:space="0" w:color="auto"/>
              <w:bottom w:val="single" w:sz="4" w:space="0" w:color="auto"/>
              <w:right w:val="single" w:sz="4" w:space="0" w:color="auto"/>
            </w:tcBorders>
          </w:tcPr>
          <w:p w14:paraId="0D70900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7ADD0C31"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0462C9D"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5</w:t>
            </w:r>
          </w:p>
        </w:tc>
        <w:tc>
          <w:tcPr>
            <w:tcW w:w="6935" w:type="dxa"/>
            <w:tcBorders>
              <w:top w:val="single" w:sz="4" w:space="0" w:color="auto"/>
              <w:left w:val="single" w:sz="4" w:space="0" w:color="auto"/>
              <w:bottom w:val="single" w:sz="4" w:space="0" w:color="auto"/>
              <w:right w:val="single" w:sz="4" w:space="0" w:color="auto"/>
            </w:tcBorders>
            <w:hideMark/>
          </w:tcPr>
          <w:p w14:paraId="6F2A3F33"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Коефіцієнт помилок каналів передачі даних у – не гірше 10</w:t>
            </w:r>
            <w:r w:rsidRPr="003B1A95">
              <w:rPr>
                <w:rFonts w:ascii="Times New Roman" w:eastAsia="Arial Unicode MS" w:hAnsi="Times New Roman" w:cs="Times New Roman"/>
                <w:sz w:val="24"/>
                <w:szCs w:val="24"/>
                <w:vertAlign w:val="superscript"/>
                <w:lang w:eastAsia="ru-RU"/>
              </w:rPr>
              <w:t>-7</w:t>
            </w:r>
            <w:r w:rsidRPr="003B1A95">
              <w:rPr>
                <w:rFonts w:ascii="Times New Roman" w:eastAsia="Arial Unicode MS"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tcPr>
          <w:p w14:paraId="42C78243"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bl>
    <w:p w14:paraId="0D29BB6D" w14:textId="77777777" w:rsidR="00BC1DF8" w:rsidRPr="003B1A95" w:rsidRDefault="00BC1DF8" w:rsidP="00BC1DF8">
      <w:pPr>
        <w:keepNext/>
        <w:numPr>
          <w:ilvl w:val="0"/>
          <w:numId w:val="35"/>
        </w:numPr>
        <w:spacing w:before="360" w:after="120" w:line="240" w:lineRule="auto"/>
        <w:ind w:left="357" w:hanging="357"/>
        <w:jc w:val="center"/>
        <w:rPr>
          <w:rFonts w:ascii="Times New Roman" w:eastAsia="Arial Unicode MS" w:hAnsi="Times New Roman" w:cs="Times New Roman"/>
          <w:b/>
          <w:sz w:val="24"/>
          <w:szCs w:val="24"/>
          <w:lang w:eastAsia="ru-RU"/>
        </w:rPr>
      </w:pPr>
      <w:r w:rsidRPr="003B1A95">
        <w:rPr>
          <w:rFonts w:ascii="Times New Roman" w:eastAsia="Arial Unicode MS" w:hAnsi="Times New Roman" w:cs="Times New Roman"/>
          <w:b/>
          <w:sz w:val="24"/>
          <w:szCs w:val="24"/>
          <w:lang w:eastAsia="ru-RU"/>
        </w:rPr>
        <w:t>Вимоги до рівня якості надання Послуг</w:t>
      </w:r>
    </w:p>
    <w:p w14:paraId="1507EF62" w14:textId="77777777" w:rsidR="00BC1DF8" w:rsidRPr="003B1A95" w:rsidRDefault="00BC1DF8" w:rsidP="00BC1DF8">
      <w:pPr>
        <w:widowControl w:val="0"/>
        <w:tabs>
          <w:tab w:val="left" w:pos="851"/>
        </w:tabs>
        <w:spacing w:after="120" w:line="240" w:lineRule="auto"/>
        <w:ind w:left="720"/>
        <w:jc w:val="right"/>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Таблиця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BC1DF8" w:rsidRPr="003B1A95" w14:paraId="53A6C447"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C775193"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38815F7A"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389486"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BC1DF8" w:rsidRPr="003B1A95" w14:paraId="2B46F2CF"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3FC4AB57"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76EDF062"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tc>
        <w:tc>
          <w:tcPr>
            <w:tcW w:w="2268" w:type="dxa"/>
            <w:tcBorders>
              <w:top w:val="single" w:sz="4" w:space="0" w:color="auto"/>
              <w:left w:val="single" w:sz="4" w:space="0" w:color="auto"/>
              <w:bottom w:val="single" w:sz="4" w:space="0" w:color="auto"/>
              <w:right w:val="single" w:sz="4" w:space="0" w:color="auto"/>
            </w:tcBorders>
          </w:tcPr>
          <w:p w14:paraId="212BE041"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705FD785"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5BDDB6D4"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63BBD5BB"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Загальна тривалість запланованої недоступності послуг (тимчасова недоступність послуг внаслідок проведення планових/регламентних робіт) за один місяць не повинна бути більшою ніж 8 годин, але не більше 48 годин на рік, за кожним каналом передачі даних окремо. Проміжок проведення планових/регламентних робіт: в робочі дні – з 23:00 до 07:00, в неробочі (вихідні та святкові – з 00:00 до 24:00).</w:t>
            </w:r>
          </w:p>
        </w:tc>
        <w:tc>
          <w:tcPr>
            <w:tcW w:w="2268" w:type="dxa"/>
            <w:tcBorders>
              <w:top w:val="single" w:sz="4" w:space="0" w:color="auto"/>
              <w:left w:val="single" w:sz="4" w:space="0" w:color="auto"/>
              <w:bottom w:val="single" w:sz="4" w:space="0" w:color="auto"/>
              <w:right w:val="single" w:sz="4" w:space="0" w:color="auto"/>
            </w:tcBorders>
          </w:tcPr>
          <w:p w14:paraId="3803444C"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334A9CEA"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7DC0733"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3</w:t>
            </w:r>
          </w:p>
        </w:tc>
        <w:tc>
          <w:tcPr>
            <w:tcW w:w="6935" w:type="dxa"/>
            <w:tcBorders>
              <w:top w:val="single" w:sz="4" w:space="0" w:color="auto"/>
              <w:left w:val="single" w:sz="4" w:space="0" w:color="auto"/>
              <w:bottom w:val="single" w:sz="4" w:space="0" w:color="auto"/>
              <w:right w:val="single" w:sz="4" w:space="0" w:color="auto"/>
            </w:tcBorders>
            <w:hideMark/>
          </w:tcPr>
          <w:p w14:paraId="3F0CE8FF" w14:textId="77777777" w:rsidR="00BC1DF8" w:rsidRPr="003B1A95" w:rsidRDefault="00BC1DF8" w:rsidP="008C0550">
            <w:pPr>
              <w:widowControl w:val="0"/>
              <w:tabs>
                <w:tab w:val="left" w:pos="851"/>
              </w:tabs>
              <w:spacing w:after="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Максимальний строк усунення аварійної недоступності послуги (тимчасова незапланована недоступність послуги, викликана </w:t>
            </w:r>
            <w:proofErr w:type="spellStart"/>
            <w:r w:rsidRPr="003B1A95">
              <w:rPr>
                <w:rFonts w:ascii="Times New Roman" w:eastAsia="Arial Unicode MS" w:hAnsi="Times New Roman" w:cs="Times New Roman"/>
                <w:sz w:val="24"/>
                <w:szCs w:val="24"/>
                <w:lang w:eastAsia="ru-RU"/>
              </w:rPr>
              <w:t>несправностями</w:t>
            </w:r>
            <w:proofErr w:type="spellEnd"/>
            <w:r w:rsidRPr="003B1A95">
              <w:rPr>
                <w:rFonts w:ascii="Times New Roman" w:eastAsia="Arial Unicode MS" w:hAnsi="Times New Roman" w:cs="Times New Roman"/>
                <w:sz w:val="24"/>
                <w:szCs w:val="24"/>
                <w:lang w:eastAsia="ru-RU"/>
              </w:rPr>
              <w:t xml:space="preserve"> в роботі) не повинен бути більшим ніж 24 годин за кожним каналом передачі даних окремо. </w:t>
            </w:r>
          </w:p>
        </w:tc>
        <w:tc>
          <w:tcPr>
            <w:tcW w:w="2268" w:type="dxa"/>
            <w:tcBorders>
              <w:top w:val="single" w:sz="4" w:space="0" w:color="auto"/>
              <w:left w:val="single" w:sz="4" w:space="0" w:color="auto"/>
              <w:bottom w:val="single" w:sz="4" w:space="0" w:color="auto"/>
              <w:right w:val="single" w:sz="4" w:space="0" w:color="auto"/>
            </w:tcBorders>
          </w:tcPr>
          <w:p w14:paraId="6D5364B0"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01D35FE8"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507282EA"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4</w:t>
            </w:r>
          </w:p>
        </w:tc>
        <w:tc>
          <w:tcPr>
            <w:tcW w:w="6935" w:type="dxa"/>
            <w:tcBorders>
              <w:top w:val="single" w:sz="4" w:space="0" w:color="auto"/>
              <w:left w:val="single" w:sz="4" w:space="0" w:color="auto"/>
              <w:bottom w:val="single" w:sz="4" w:space="0" w:color="auto"/>
              <w:right w:val="single" w:sz="4" w:space="0" w:color="auto"/>
            </w:tcBorders>
            <w:hideMark/>
          </w:tcPr>
          <w:p w14:paraId="541536E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Під час надання Послуг Виконавець повинен щомісяця надавати службово-статистичну інформацію у цифровому та паперовому вигляді про надані послуги щодо працездатності каналів передачі даних.</w:t>
            </w:r>
          </w:p>
        </w:tc>
        <w:tc>
          <w:tcPr>
            <w:tcW w:w="2268" w:type="dxa"/>
            <w:tcBorders>
              <w:top w:val="single" w:sz="4" w:space="0" w:color="auto"/>
              <w:left w:val="single" w:sz="4" w:space="0" w:color="auto"/>
              <w:bottom w:val="single" w:sz="4" w:space="0" w:color="auto"/>
              <w:right w:val="single" w:sz="4" w:space="0" w:color="auto"/>
            </w:tcBorders>
          </w:tcPr>
          <w:p w14:paraId="4CE82B56"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bl>
    <w:p w14:paraId="2512FCB5" w14:textId="77777777" w:rsidR="00BC1DF8" w:rsidRPr="003B1A95" w:rsidRDefault="00BC1DF8" w:rsidP="00BC1DF8">
      <w:pPr>
        <w:tabs>
          <w:tab w:val="left" w:pos="2923"/>
        </w:tabs>
        <w:spacing w:after="0" w:line="240" w:lineRule="auto"/>
        <w:ind w:right="90" w:firstLine="709"/>
        <w:jc w:val="both"/>
        <w:rPr>
          <w:rFonts w:ascii="Times New Roman" w:eastAsia="Times New Roman" w:hAnsi="Times New Roman" w:cs="Times New Roman"/>
          <w:i/>
          <w:sz w:val="24"/>
          <w:szCs w:val="24"/>
          <w:u w:val="single"/>
          <w:lang w:eastAsia="uk-UA"/>
        </w:rPr>
      </w:pPr>
    </w:p>
    <w:p w14:paraId="647572C9" w14:textId="77777777" w:rsidR="00BC1DF8" w:rsidRPr="003B1A95" w:rsidRDefault="00BC1DF8" w:rsidP="00BC1DF8">
      <w:pPr>
        <w:keepNext/>
        <w:numPr>
          <w:ilvl w:val="0"/>
          <w:numId w:val="35"/>
        </w:numPr>
        <w:spacing w:before="240" w:after="120" w:line="240" w:lineRule="auto"/>
        <w:ind w:left="357" w:hanging="357"/>
        <w:jc w:val="center"/>
        <w:rPr>
          <w:rFonts w:ascii="Times New Roman" w:eastAsia="Arial Unicode MS" w:hAnsi="Times New Roman" w:cs="Times New Roman"/>
          <w:b/>
          <w:sz w:val="24"/>
          <w:szCs w:val="24"/>
          <w:lang w:eastAsia="ru-RU"/>
        </w:rPr>
      </w:pPr>
      <w:r w:rsidRPr="003B1A95">
        <w:rPr>
          <w:rFonts w:ascii="Times New Roman" w:eastAsia="Arial Unicode MS" w:hAnsi="Times New Roman" w:cs="Times New Roman"/>
          <w:b/>
          <w:sz w:val="24"/>
          <w:szCs w:val="24"/>
          <w:lang w:eastAsia="ru-RU"/>
        </w:rPr>
        <w:t>Вимоги до рівня захищеності Послуг</w:t>
      </w:r>
    </w:p>
    <w:p w14:paraId="08C1815C" w14:textId="77777777" w:rsidR="00BC1DF8" w:rsidRPr="003B1A95" w:rsidRDefault="00BC1DF8" w:rsidP="00BC1DF8">
      <w:pPr>
        <w:numPr>
          <w:ilvl w:val="1"/>
          <w:numId w:val="35"/>
        </w:numPr>
        <w:tabs>
          <w:tab w:val="left" w:pos="851"/>
        </w:tabs>
        <w:spacing w:after="120" w:line="240" w:lineRule="auto"/>
        <w:contextualSpacing/>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Замовник не повинен узгоджувати з Виконавцем топологію власної мережі, IP-адресацію, протоколи маршрутизації тощо.</w:t>
      </w:r>
    </w:p>
    <w:p w14:paraId="028C4EF6" w14:textId="77777777" w:rsidR="00BC1DF8" w:rsidRPr="003B1A95" w:rsidRDefault="00BC1DF8" w:rsidP="00BC1DF8">
      <w:pPr>
        <w:widowControl w:val="0"/>
        <w:tabs>
          <w:tab w:val="left" w:pos="851"/>
        </w:tabs>
        <w:spacing w:after="120" w:line="240" w:lineRule="auto"/>
        <w:ind w:left="720"/>
        <w:jc w:val="right"/>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Таблиця №4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13"/>
        <w:gridCol w:w="2290"/>
      </w:tblGrid>
      <w:tr w:rsidR="00BC1DF8" w:rsidRPr="003B1A95" w14:paraId="288CE1E6"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5BBDF11B"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з/п</w:t>
            </w:r>
          </w:p>
        </w:tc>
        <w:tc>
          <w:tcPr>
            <w:tcW w:w="6913" w:type="dxa"/>
            <w:tcBorders>
              <w:top w:val="single" w:sz="4" w:space="0" w:color="auto"/>
              <w:left w:val="single" w:sz="4" w:space="0" w:color="auto"/>
              <w:bottom w:val="single" w:sz="4" w:space="0" w:color="auto"/>
              <w:right w:val="single" w:sz="4" w:space="0" w:color="auto"/>
            </w:tcBorders>
            <w:vAlign w:val="center"/>
            <w:hideMark/>
          </w:tcPr>
          <w:p w14:paraId="20D78C6D"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Найменування та опис технічних характеристик, що вимагаються замовником</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33067F" w14:textId="77777777" w:rsidR="00BC1DF8" w:rsidRPr="003B1A95" w:rsidRDefault="00BC1DF8" w:rsidP="008C0550">
            <w:pPr>
              <w:widowControl w:val="0"/>
              <w:tabs>
                <w:tab w:val="left" w:pos="851"/>
              </w:tabs>
              <w:spacing w:after="120" w:line="240" w:lineRule="auto"/>
              <w:jc w:val="center"/>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Відповідність, так/ні (У разі, якщо технічні вимоги, що пропонуються учасником відповідають </w:t>
            </w:r>
            <w:r w:rsidRPr="003B1A95">
              <w:rPr>
                <w:rFonts w:ascii="Times New Roman" w:eastAsia="Arial Unicode MS" w:hAnsi="Times New Roman" w:cs="Times New Roman"/>
                <w:sz w:val="24"/>
                <w:szCs w:val="24"/>
                <w:lang w:eastAsia="ru-RU"/>
              </w:rPr>
              <w:lastRenderedPageBreak/>
              <w:t>необхідним характеристикам, пишеться – «так», якщо не відповідає – «ні»)</w:t>
            </w:r>
          </w:p>
        </w:tc>
      </w:tr>
      <w:tr w:rsidR="00BC1DF8" w:rsidRPr="003B1A95" w14:paraId="7CC68BDD"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3FC2EB07"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lastRenderedPageBreak/>
              <w:t>1</w:t>
            </w:r>
          </w:p>
        </w:tc>
        <w:tc>
          <w:tcPr>
            <w:tcW w:w="6913" w:type="dxa"/>
            <w:tcBorders>
              <w:top w:val="single" w:sz="4" w:space="0" w:color="auto"/>
              <w:left w:val="single" w:sz="4" w:space="0" w:color="auto"/>
              <w:bottom w:val="single" w:sz="4" w:space="0" w:color="auto"/>
              <w:right w:val="single" w:sz="4" w:space="0" w:color="auto"/>
            </w:tcBorders>
            <w:hideMark/>
          </w:tcPr>
          <w:p w14:paraId="33BF4768"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Канали передачі даних, які будуть надаватися в рамках Послуг, повинні бути з’єднані виключно в межах мережі Замовника та відокремлені від мережі Інтернет, а також інших комп’ютерних (глобальних, корпоративних, локальних тощо) мереж, не пов’язаних з мережею Замовника. Забороняється використання зазначених каналів передачі даних для потреб, не пов’язаних з функціонуванням мережі Замовника.</w:t>
            </w:r>
          </w:p>
        </w:tc>
        <w:tc>
          <w:tcPr>
            <w:tcW w:w="2290" w:type="dxa"/>
            <w:tcBorders>
              <w:top w:val="single" w:sz="4" w:space="0" w:color="auto"/>
              <w:left w:val="single" w:sz="4" w:space="0" w:color="auto"/>
              <w:bottom w:val="single" w:sz="4" w:space="0" w:color="auto"/>
              <w:right w:val="single" w:sz="4" w:space="0" w:color="auto"/>
            </w:tcBorders>
          </w:tcPr>
          <w:p w14:paraId="4C232EC8"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2F411CE1"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7F09BFD"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2</w:t>
            </w:r>
          </w:p>
        </w:tc>
        <w:tc>
          <w:tcPr>
            <w:tcW w:w="6913" w:type="dxa"/>
            <w:tcBorders>
              <w:top w:val="single" w:sz="4" w:space="0" w:color="auto"/>
              <w:left w:val="single" w:sz="4" w:space="0" w:color="auto"/>
              <w:bottom w:val="single" w:sz="4" w:space="0" w:color="auto"/>
              <w:right w:val="single" w:sz="4" w:space="0" w:color="auto"/>
            </w:tcBorders>
            <w:hideMark/>
          </w:tcPr>
          <w:p w14:paraId="149D18BF"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Виконавцю заборонено будь яким чином втручатися в існуючу IP адресацію Замовника на каналах передачі даних.</w:t>
            </w:r>
          </w:p>
        </w:tc>
        <w:tc>
          <w:tcPr>
            <w:tcW w:w="2290" w:type="dxa"/>
            <w:tcBorders>
              <w:top w:val="single" w:sz="4" w:space="0" w:color="auto"/>
              <w:left w:val="single" w:sz="4" w:space="0" w:color="auto"/>
              <w:bottom w:val="single" w:sz="4" w:space="0" w:color="auto"/>
              <w:right w:val="single" w:sz="4" w:space="0" w:color="auto"/>
            </w:tcBorders>
          </w:tcPr>
          <w:p w14:paraId="69CB1713"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r w:rsidR="00BC1DF8" w:rsidRPr="003B1A95" w14:paraId="02A4C94D" w14:textId="77777777" w:rsidTr="008C0550">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FFDA992" w14:textId="77777777" w:rsidR="00BC1DF8" w:rsidRPr="003B1A95" w:rsidRDefault="00BC1DF8" w:rsidP="008C0550">
            <w:pPr>
              <w:widowControl w:val="0"/>
              <w:tabs>
                <w:tab w:val="left" w:pos="851"/>
              </w:tabs>
              <w:spacing w:after="120" w:line="240" w:lineRule="auto"/>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3</w:t>
            </w:r>
          </w:p>
        </w:tc>
        <w:tc>
          <w:tcPr>
            <w:tcW w:w="6913" w:type="dxa"/>
            <w:tcBorders>
              <w:top w:val="single" w:sz="4" w:space="0" w:color="auto"/>
              <w:left w:val="single" w:sz="4" w:space="0" w:color="auto"/>
              <w:bottom w:val="single" w:sz="4" w:space="0" w:color="auto"/>
              <w:right w:val="single" w:sz="4" w:space="0" w:color="auto"/>
            </w:tcBorders>
            <w:hideMark/>
          </w:tcPr>
          <w:p w14:paraId="715F2AF7"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r w:rsidRPr="003B1A95">
              <w:rPr>
                <w:rFonts w:ascii="Times New Roman" w:eastAsia="Arial Unicode MS" w:hAnsi="Times New Roman" w:cs="Times New Roman"/>
                <w:sz w:val="24"/>
                <w:szCs w:val="24"/>
                <w:lang w:eastAsia="ru-RU"/>
              </w:rPr>
              <w:t xml:space="preserve">Виконавець не повинен контролювати або втручатися у дані (на рівні </w:t>
            </w:r>
            <w:proofErr w:type="spellStart"/>
            <w:r w:rsidRPr="003B1A95">
              <w:rPr>
                <w:rFonts w:ascii="Times New Roman" w:eastAsia="Arial Unicode MS" w:hAnsi="Times New Roman" w:cs="Times New Roman"/>
                <w:sz w:val="24"/>
                <w:szCs w:val="24"/>
                <w:lang w:eastAsia="ru-RU"/>
              </w:rPr>
              <w:t>Layer</w:t>
            </w:r>
            <w:proofErr w:type="spellEnd"/>
            <w:r w:rsidRPr="003B1A95">
              <w:rPr>
                <w:rFonts w:ascii="Times New Roman" w:eastAsia="Arial Unicode MS" w:hAnsi="Times New Roman" w:cs="Times New Roman"/>
                <w:sz w:val="24"/>
                <w:szCs w:val="24"/>
                <w:lang w:eastAsia="ru-RU"/>
              </w:rPr>
              <w:t xml:space="preserve"> 3 </w:t>
            </w:r>
            <w:r w:rsidRPr="003B1A95">
              <w:rPr>
                <w:rFonts w:ascii="Times New Roman" w:eastAsia="Calibri" w:hAnsi="Times New Roman" w:cs="Times New Roman"/>
                <w:sz w:val="24"/>
                <w:szCs w:val="24"/>
                <w:lang w:eastAsia="ru-RU"/>
              </w:rPr>
              <w:t xml:space="preserve">відповідно до базової еталонної моделі взаємодії відкритих систем </w:t>
            </w:r>
            <w:r w:rsidRPr="003B1A95">
              <w:rPr>
                <w:rFonts w:ascii="Times New Roman" w:eastAsia="Calibri" w:hAnsi="Times New Roman" w:cs="Times New Roman"/>
                <w:sz w:val="24"/>
                <w:szCs w:val="24"/>
                <w:lang w:val="en-US" w:eastAsia="ru-RU"/>
              </w:rPr>
              <w:t>OSI</w:t>
            </w:r>
            <w:r w:rsidRPr="003B1A95">
              <w:rPr>
                <w:rFonts w:ascii="Times New Roman" w:eastAsia="Arial Unicode MS" w:hAnsi="Times New Roman" w:cs="Times New Roman"/>
                <w:sz w:val="24"/>
                <w:szCs w:val="24"/>
                <w:lang w:eastAsia="ru-RU"/>
              </w:rPr>
              <w:t>), що передаються з використанням каналів передачі даних.</w:t>
            </w:r>
          </w:p>
        </w:tc>
        <w:tc>
          <w:tcPr>
            <w:tcW w:w="2290" w:type="dxa"/>
            <w:tcBorders>
              <w:top w:val="single" w:sz="4" w:space="0" w:color="auto"/>
              <w:left w:val="single" w:sz="4" w:space="0" w:color="auto"/>
              <w:bottom w:val="single" w:sz="4" w:space="0" w:color="auto"/>
              <w:right w:val="single" w:sz="4" w:space="0" w:color="auto"/>
            </w:tcBorders>
          </w:tcPr>
          <w:p w14:paraId="6B003958" w14:textId="77777777" w:rsidR="00BC1DF8" w:rsidRPr="003B1A95" w:rsidRDefault="00BC1DF8" w:rsidP="008C0550">
            <w:pPr>
              <w:widowControl w:val="0"/>
              <w:tabs>
                <w:tab w:val="left" w:pos="851"/>
              </w:tabs>
              <w:spacing w:after="120" w:line="240" w:lineRule="auto"/>
              <w:jc w:val="both"/>
              <w:rPr>
                <w:rFonts w:ascii="Times New Roman" w:eastAsia="Arial Unicode MS" w:hAnsi="Times New Roman" w:cs="Times New Roman"/>
                <w:sz w:val="24"/>
                <w:szCs w:val="24"/>
                <w:lang w:eastAsia="ru-RU"/>
              </w:rPr>
            </w:pPr>
          </w:p>
        </w:tc>
      </w:tr>
    </w:tbl>
    <w:p w14:paraId="06CB4AD8" w14:textId="77777777" w:rsidR="00BC1DF8" w:rsidRPr="003B1A95" w:rsidRDefault="00BC1DF8" w:rsidP="00BC1DF8">
      <w:pPr>
        <w:tabs>
          <w:tab w:val="left" w:pos="2923"/>
        </w:tabs>
        <w:spacing w:after="0" w:line="240" w:lineRule="auto"/>
        <w:ind w:right="90" w:firstLine="709"/>
        <w:jc w:val="both"/>
        <w:rPr>
          <w:rFonts w:ascii="Times New Roman" w:eastAsia="Times New Roman" w:hAnsi="Times New Roman" w:cs="Times New Roman"/>
          <w:i/>
          <w:sz w:val="24"/>
          <w:szCs w:val="24"/>
          <w:u w:val="single"/>
          <w:lang w:eastAsia="uk-UA"/>
        </w:rPr>
      </w:pPr>
    </w:p>
    <w:p w14:paraId="2492E861" w14:textId="2967DB55" w:rsidR="00BC1DF8" w:rsidRPr="003B1A95" w:rsidRDefault="00BC1DF8" w:rsidP="00BC1DF8">
      <w:pPr>
        <w:spacing w:after="120" w:line="240" w:lineRule="auto"/>
        <w:ind w:firstLine="709"/>
        <w:jc w:val="both"/>
        <w:rPr>
          <w:rFonts w:ascii="Times New Roman" w:eastAsia="Times New Roman" w:hAnsi="Times New Roman" w:cs="Times New Roman"/>
          <w:color w:val="000000"/>
          <w:sz w:val="24"/>
          <w:szCs w:val="24"/>
          <w:lang w:eastAsia="ru-RU"/>
        </w:rPr>
        <w:sectPr w:rsidR="00BC1DF8" w:rsidRPr="003B1A95">
          <w:pgSz w:w="11906" w:h="16838"/>
          <w:pgMar w:top="851" w:right="568" w:bottom="568" w:left="1418" w:header="567" w:footer="567" w:gutter="0"/>
          <w:cols w:space="720"/>
        </w:sectPr>
      </w:pPr>
    </w:p>
    <w:p w14:paraId="088BEA1A" w14:textId="10562319" w:rsidR="00DC7F63" w:rsidRPr="00DC7F63" w:rsidRDefault="00DC7F63" w:rsidP="00DC7F63">
      <w:pPr>
        <w:spacing w:before="120" w:after="240" w:line="240" w:lineRule="auto"/>
        <w:rPr>
          <w:rFonts w:ascii="Times New Roman" w:eastAsia="Times New Roman" w:hAnsi="Times New Roman" w:cs="Times New Roman"/>
          <w:color w:val="000000"/>
          <w:lang w:eastAsia="ru-RU"/>
        </w:rPr>
      </w:pPr>
      <w:bookmarkStart w:id="0" w:name="_GoBack"/>
      <w:bookmarkEnd w:id="0"/>
    </w:p>
    <w:p w14:paraId="266D88F6" w14:textId="77777777" w:rsidR="004A33E4" w:rsidRPr="00DC7F63" w:rsidRDefault="004A33E4" w:rsidP="004A33E4">
      <w:pPr>
        <w:spacing w:after="240"/>
        <w:rPr>
          <w:rFonts w:ascii="Times New Roman" w:hAnsi="Times New Roman" w:cs="Times New Roman"/>
        </w:rPr>
      </w:pPr>
    </w:p>
    <w:p w14:paraId="532C0907" w14:textId="77777777" w:rsidR="004A33E4" w:rsidRPr="00DC7F63" w:rsidRDefault="004A33E4" w:rsidP="004A33E4">
      <w:pPr>
        <w:spacing w:after="240"/>
        <w:rPr>
          <w:rFonts w:ascii="Times New Roman" w:hAnsi="Times New Roman" w:cs="Times New Roman"/>
        </w:rPr>
      </w:pPr>
    </w:p>
    <w:p w14:paraId="5B632C34" w14:textId="77777777" w:rsidR="004A33E4" w:rsidRPr="00DC7F63" w:rsidRDefault="004A33E4" w:rsidP="004A33E4">
      <w:pPr>
        <w:spacing w:after="240"/>
        <w:rPr>
          <w:rFonts w:ascii="Times New Roman" w:hAnsi="Times New Roman" w:cs="Times New Roman"/>
        </w:rPr>
      </w:pPr>
    </w:p>
    <w:p w14:paraId="06A3BEDB" w14:textId="77777777" w:rsidR="004A33E4" w:rsidRPr="00DC7F63" w:rsidRDefault="004A33E4" w:rsidP="004A33E4">
      <w:pPr>
        <w:spacing w:after="240"/>
        <w:rPr>
          <w:rFonts w:ascii="Times New Roman" w:hAnsi="Times New Roman" w:cs="Times New Roman"/>
        </w:rPr>
      </w:pPr>
    </w:p>
    <w:p w14:paraId="52DD839E" w14:textId="77777777" w:rsidR="004A33E4" w:rsidRPr="00DC7F63" w:rsidRDefault="004A33E4" w:rsidP="004A33E4">
      <w:pPr>
        <w:rPr>
          <w:rFonts w:ascii="Times New Roman" w:hAnsi="Times New Roman" w:cs="Times New Roman"/>
        </w:rPr>
      </w:pPr>
    </w:p>
    <w:p w14:paraId="7F9A69BE" w14:textId="77777777" w:rsidR="00A52318" w:rsidRPr="00DC7F63" w:rsidRDefault="00A52318" w:rsidP="004A33E4">
      <w:pPr>
        <w:pStyle w:val="ab"/>
        <w:spacing w:after="0"/>
        <w:jc w:val="center"/>
        <w:rPr>
          <w:rFonts w:ascii="Times New Roman" w:hAnsi="Times New Roman"/>
          <w:sz w:val="22"/>
          <w:szCs w:val="22"/>
        </w:rPr>
      </w:pPr>
    </w:p>
    <w:sectPr w:rsidR="00A52318" w:rsidRPr="00DC7F63" w:rsidSect="00DC7F63">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3"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2"/>
  </w:num>
  <w:num w:numId="2">
    <w:abstractNumId w:val="28"/>
  </w:num>
  <w:num w:numId="3">
    <w:abstractNumId w:val="12"/>
  </w:num>
  <w:num w:numId="4">
    <w:abstractNumId w:val="1"/>
  </w:num>
  <w:num w:numId="5">
    <w:abstractNumId w:val="31"/>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0"/>
  </w:num>
  <w:num w:numId="21">
    <w:abstractNumId w:val="33"/>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634511"/>
    <w:rsid w:val="00765101"/>
    <w:rsid w:val="007E6D2F"/>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6698</Words>
  <Characters>3819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17</cp:revision>
  <dcterms:created xsi:type="dcterms:W3CDTF">2021-03-31T12:56:00Z</dcterms:created>
  <dcterms:modified xsi:type="dcterms:W3CDTF">2023-05-29T06:29:00Z</dcterms:modified>
</cp:coreProperties>
</file>