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102"/>
        <w:gridCol w:w="7379"/>
      </w:tblGrid>
      <w:tr w:rsidR="00033250" w:rsidRPr="00F93D7D" w14:paraId="25298759" w14:textId="77777777" w:rsidTr="00982AA7">
        <w:tc>
          <w:tcPr>
            <w:tcW w:w="9855" w:type="dxa"/>
            <w:gridSpan w:val="3"/>
          </w:tcPr>
          <w:p w14:paraId="35157F59" w14:textId="77777777" w:rsidR="00033250" w:rsidRDefault="00033250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B2528">
              <w:rPr>
                <w:b/>
                <w:sz w:val="22"/>
                <w:szCs w:val="22"/>
              </w:rPr>
              <w:t>Обгрунтування</w:t>
            </w:r>
            <w:proofErr w:type="spellEnd"/>
            <w:r w:rsidRPr="007B2528">
              <w:rPr>
                <w:b/>
                <w:sz w:val="22"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14:paraId="14C35892" w14:textId="77777777" w:rsidR="00033250" w:rsidRPr="007B2528" w:rsidRDefault="00033250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33250" w:rsidRPr="007B2528" w14:paraId="17EF1601" w14:textId="77777777" w:rsidTr="00982AA7">
        <w:tc>
          <w:tcPr>
            <w:tcW w:w="426" w:type="dxa"/>
          </w:tcPr>
          <w:p w14:paraId="453A1E8C" w14:textId="77777777" w:rsidR="00033250" w:rsidRPr="007B2528" w:rsidRDefault="00033250" w:rsidP="00982AA7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14:paraId="61B2CA0F" w14:textId="77777777" w:rsidR="00033250" w:rsidRPr="00C85777" w:rsidRDefault="00033250" w:rsidP="00982AA7">
            <w:pPr>
              <w:pStyle w:val="a3"/>
              <w:rPr>
                <w:b/>
              </w:rPr>
            </w:pPr>
            <w:r w:rsidRPr="00C85777">
              <w:rPr>
                <w:b/>
              </w:rPr>
              <w:t xml:space="preserve">Назва предмета закупівлі </w:t>
            </w:r>
          </w:p>
        </w:tc>
        <w:tc>
          <w:tcPr>
            <w:tcW w:w="6203" w:type="dxa"/>
          </w:tcPr>
          <w:p w14:paraId="22FE7C31" w14:textId="1A709E9A" w:rsidR="00033250" w:rsidRPr="00416F41" w:rsidRDefault="005F03A2" w:rsidP="00416F41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C85777">
              <w:rPr>
                <w:lang w:val="uk-UA"/>
              </w:rPr>
              <w:t>«</w:t>
            </w:r>
            <w:bookmarkStart w:id="0" w:name="_GoBack"/>
            <w:r w:rsidR="00416F41">
              <w:rPr>
                <w:b/>
                <w:lang w:val="uk-UA"/>
              </w:rPr>
              <w:t>Бензин автомобільний А-95-Євро 5 та Дизельне паливо ДП- Євро 5</w:t>
            </w:r>
            <w:bookmarkEnd w:id="0"/>
            <w:r w:rsidRPr="00C85777">
              <w:rPr>
                <w:lang w:val="uk-UA"/>
              </w:rPr>
              <w:t>»</w:t>
            </w:r>
            <w:r w:rsidR="00B34ACF" w:rsidRPr="00C85777">
              <w:rPr>
                <w:lang w:val="uk-UA"/>
              </w:rPr>
              <w:t xml:space="preserve"> за кодом </w:t>
            </w:r>
            <w:r w:rsidR="00416F41">
              <w:t>ДК 021:2015-</w:t>
            </w:r>
            <w:r w:rsidR="00416F41">
              <w:rPr>
                <w:lang w:val="uk-UA"/>
              </w:rPr>
              <w:t>0913</w:t>
            </w:r>
            <w:r w:rsidR="00416F41">
              <w:t>0000-</w:t>
            </w:r>
            <w:r w:rsidR="00416F41">
              <w:rPr>
                <w:lang w:val="uk-UA"/>
              </w:rPr>
              <w:t>9</w:t>
            </w:r>
            <w:r w:rsidR="00C85777" w:rsidRPr="00C85777">
              <w:t xml:space="preserve"> </w:t>
            </w:r>
            <w:r w:rsidR="00416F41">
              <w:rPr>
                <w:lang w:val="uk-UA"/>
              </w:rPr>
              <w:t xml:space="preserve">– Нафта і </w:t>
            </w:r>
            <w:proofErr w:type="spellStart"/>
            <w:r w:rsidR="00416F41">
              <w:rPr>
                <w:lang w:val="uk-UA"/>
              </w:rPr>
              <w:t>дистилянти</w:t>
            </w:r>
            <w:proofErr w:type="spellEnd"/>
            <w:r w:rsidR="00416F41">
              <w:rPr>
                <w:lang w:val="uk-UA"/>
              </w:rPr>
              <w:t>.</w:t>
            </w:r>
            <w:r w:rsidR="00033250" w:rsidRPr="00C85777">
              <w:rPr>
                <w:lang w:val="uk-UA"/>
              </w:rPr>
              <w:t xml:space="preserve"> </w:t>
            </w:r>
          </w:p>
        </w:tc>
      </w:tr>
      <w:tr w:rsidR="00033250" w:rsidRPr="007B2528" w14:paraId="2A88A221" w14:textId="77777777" w:rsidTr="00982AA7">
        <w:tc>
          <w:tcPr>
            <w:tcW w:w="426" w:type="dxa"/>
          </w:tcPr>
          <w:p w14:paraId="4A2BF2AA" w14:textId="10E403C6" w:rsidR="00033250" w:rsidRPr="007B2528" w:rsidRDefault="00033250" w:rsidP="00982AA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26" w:type="dxa"/>
          </w:tcPr>
          <w:p w14:paraId="1309367B" w14:textId="77777777" w:rsidR="00033250" w:rsidRPr="00C85777" w:rsidRDefault="00033250" w:rsidP="00982AA7">
            <w:pPr>
              <w:pStyle w:val="a3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tbl>
            <w:tblPr>
              <w:tblW w:w="7153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400" w:firstRow="0" w:lastRow="0" w:firstColumn="0" w:lastColumn="0" w:noHBand="0" w:noVBand="1"/>
            </w:tblPr>
            <w:tblGrid>
              <w:gridCol w:w="853"/>
              <w:gridCol w:w="2369"/>
              <w:gridCol w:w="1397"/>
              <w:gridCol w:w="1275"/>
              <w:gridCol w:w="1259"/>
            </w:tblGrid>
            <w:tr w:rsidR="00416F41" w:rsidRPr="00351078" w14:paraId="1E54B3C1" w14:textId="77777777" w:rsidTr="00416F41">
              <w:trPr>
                <w:trHeight w:val="284"/>
                <w:jc w:val="center"/>
              </w:trPr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5570B61" w14:textId="77777777" w:rsidR="00416F41" w:rsidRPr="00351078" w:rsidRDefault="00416F41" w:rsidP="006A39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1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5C2AA1" w14:textId="77777777" w:rsidR="00416F41" w:rsidRPr="00351078" w:rsidRDefault="00416F41" w:rsidP="00416F4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995" w:right="1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Назва товару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DC4AA4" w14:textId="77777777" w:rsidR="00416F41" w:rsidRPr="00351078" w:rsidRDefault="00416F41" w:rsidP="00416F41">
                  <w:pPr>
                    <w:spacing w:after="0" w:line="240" w:lineRule="auto"/>
                    <w:ind w:left="-948" w:right="18" w:firstLine="94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Код за ДК 021:2015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283BA4" w14:textId="77777777" w:rsidR="00416F41" w:rsidRPr="00351078" w:rsidRDefault="00416F41" w:rsidP="006A39E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Кількість товару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584AFB0" w14:textId="77777777" w:rsidR="00416F41" w:rsidRPr="00351078" w:rsidRDefault="00416F41" w:rsidP="006A39E5">
                  <w:pPr>
                    <w:spacing w:after="0" w:line="240" w:lineRule="auto"/>
                    <w:ind w:right="5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Одиниця виміру</w:t>
                  </w:r>
                </w:p>
              </w:tc>
            </w:tr>
            <w:tr w:rsidR="00416F41" w:rsidRPr="00351078" w14:paraId="44693BD8" w14:textId="77777777" w:rsidTr="00416F41">
              <w:trPr>
                <w:trHeight w:val="764"/>
                <w:jc w:val="center"/>
              </w:trPr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80AB29" w14:textId="77777777" w:rsidR="00416F41" w:rsidRPr="00351078" w:rsidRDefault="00416F41" w:rsidP="006A39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83"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3318A4" w14:textId="77777777" w:rsidR="00416F41" w:rsidRPr="00351078" w:rsidRDefault="00416F41" w:rsidP="006A39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4A9A">
                    <w:rPr>
                      <w:rFonts w:ascii="Times New Roman" w:hAnsi="Times New Roman"/>
                      <w:sz w:val="24"/>
                      <w:szCs w:val="24"/>
                    </w:rPr>
                    <w:t>Дизельне паливо ДП-Євро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F4A9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450FC2" w14:textId="77777777" w:rsidR="00416F41" w:rsidRDefault="00416F41" w:rsidP="00416F41">
                  <w:pPr>
                    <w:spacing w:after="0" w:line="240" w:lineRule="auto"/>
                    <w:ind w:left="-948" w:right="18" w:firstLine="948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09134200-9</w:t>
                  </w:r>
                  <w:r>
                    <w:rPr>
                      <w:rFonts w:ascii="Times New Roman" w:hAnsi="Times New Roman"/>
                    </w:rPr>
                    <w:t xml:space="preserve"> —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007A90EC" w14:textId="77777777" w:rsidR="00416F41" w:rsidRPr="00351078" w:rsidRDefault="00416F41" w:rsidP="00416F41">
                  <w:pPr>
                    <w:spacing w:after="0" w:line="240" w:lineRule="auto"/>
                    <w:ind w:left="-948" w:right="18" w:firstLine="94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Дизельне паливо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16628E" w14:textId="77777777" w:rsidR="00416F41" w:rsidRPr="00351078" w:rsidRDefault="00416F41" w:rsidP="006A39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1 680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CFE3F6" w14:textId="77777777" w:rsidR="00416F41" w:rsidRPr="00351078" w:rsidRDefault="00416F41" w:rsidP="006A39E5">
                  <w:pPr>
                    <w:spacing w:after="0" w:line="240" w:lineRule="auto"/>
                    <w:ind w:righ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літр</w:t>
                  </w:r>
                </w:p>
              </w:tc>
            </w:tr>
            <w:tr w:rsidR="00416F41" w:rsidRPr="00351078" w14:paraId="56537A70" w14:textId="77777777" w:rsidTr="00416F41">
              <w:trPr>
                <w:trHeight w:val="615"/>
                <w:jc w:val="center"/>
              </w:trPr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29A177" w14:textId="77777777" w:rsidR="00416F41" w:rsidRPr="00351078" w:rsidRDefault="00416F41" w:rsidP="006A39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83"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241D76" w14:textId="77777777" w:rsidR="00416F41" w:rsidRPr="00351078" w:rsidRDefault="00416F41" w:rsidP="006A39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sz w:val="24"/>
                      <w:szCs w:val="24"/>
                    </w:rPr>
                    <w:t>Бензин автомобільний А-9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351078">
                    <w:rPr>
                      <w:rFonts w:ascii="Times New Roman" w:hAnsi="Times New Roman"/>
                      <w:sz w:val="24"/>
                      <w:szCs w:val="24"/>
                    </w:rPr>
                    <w:t>-Євро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8AF96E" w14:textId="77777777" w:rsidR="00416F41" w:rsidRPr="00351078" w:rsidRDefault="00416F41" w:rsidP="00416F41">
                  <w:pPr>
                    <w:spacing w:after="0" w:line="240" w:lineRule="auto"/>
                    <w:ind w:left="-948" w:right="18" w:firstLine="94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sz w:val="24"/>
                      <w:szCs w:val="24"/>
                    </w:rPr>
                    <w:t>09132100-4 — Неетильований бензин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8FC853" w14:textId="77777777" w:rsidR="00416F41" w:rsidRPr="00351078" w:rsidRDefault="00416F41" w:rsidP="006A39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4 020</w:t>
                  </w:r>
                </w:p>
              </w:tc>
              <w:tc>
                <w:tcPr>
                  <w:tcW w:w="1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051069" w14:textId="77777777" w:rsidR="00416F41" w:rsidRPr="00351078" w:rsidRDefault="00416F41" w:rsidP="006A39E5">
                  <w:pPr>
                    <w:spacing w:after="0" w:line="240" w:lineRule="auto"/>
                    <w:ind w:righ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107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літр</w:t>
                  </w:r>
                </w:p>
              </w:tc>
            </w:tr>
          </w:tbl>
          <w:p w14:paraId="33E095F1" w14:textId="77777777" w:rsidR="00B34ACF" w:rsidRDefault="00B34ACF" w:rsidP="00416F41">
            <w:pPr>
              <w:pStyle w:val="1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FA72A83" w14:textId="77777777" w:rsidR="00416F41" w:rsidRDefault="00416F41" w:rsidP="00416F41">
            <w:pPr>
              <w:rPr>
                <w:rFonts w:ascii="Times New Roman" w:hAnsi="Times New Roman"/>
                <w:sz w:val="24"/>
                <w:szCs w:val="24"/>
              </w:rPr>
            </w:pPr>
            <w:r w:rsidRPr="00966A2F">
              <w:rPr>
                <w:rFonts w:ascii="Times New Roman" w:hAnsi="Times New Roman"/>
                <w:sz w:val="24"/>
                <w:szCs w:val="24"/>
              </w:rPr>
              <w:t xml:space="preserve">Предмет закупівлі повинен відповідати </w:t>
            </w:r>
            <w:hyperlink r:id="rId6" w:anchor="Text" w:history="1">
              <w:r w:rsidRPr="00966A2F">
                <w:rPr>
                  <w:rStyle w:val="a6"/>
                  <w:rFonts w:ascii="Times New Roman" w:hAnsi="Times New Roman"/>
                  <w:sz w:val="24"/>
                  <w:szCs w:val="24"/>
                </w:rPr>
                <w:t>Технічному регламенту щодо вимог до автомобільних бензинів, дизельного, суднового та котельного палива</w:t>
              </w:r>
            </w:hyperlink>
            <w:r w:rsidRPr="00966A2F">
              <w:rPr>
                <w:rFonts w:ascii="Times New Roman" w:hAnsi="Times New Roman"/>
                <w:sz w:val="24"/>
                <w:szCs w:val="24"/>
              </w:rPr>
              <w:t xml:space="preserve"> (затвердженого постановою Кабінету Міністрів України від 01.08.2013 № 927) </w:t>
            </w:r>
          </w:p>
          <w:p w14:paraId="7B16D87A" w14:textId="77777777" w:rsidR="00416F41" w:rsidRDefault="00416F41" w:rsidP="00416F41">
            <w:pPr>
              <w:rPr>
                <w:rFonts w:ascii="Times New Roman" w:hAnsi="Times New Roman"/>
                <w:sz w:val="24"/>
                <w:szCs w:val="24"/>
              </w:rPr>
            </w:pPr>
            <w:r w:rsidRPr="00351078">
              <w:rPr>
                <w:rFonts w:ascii="Times New Roman" w:hAnsi="Times New Roman"/>
                <w:sz w:val="24"/>
                <w:szCs w:val="24"/>
              </w:rPr>
              <w:t xml:space="preserve">Придбання палива буде здійснюватися на умовах </w:t>
            </w:r>
            <w:r w:rsidRPr="00966A2F">
              <w:rPr>
                <w:rFonts w:ascii="Times New Roman" w:hAnsi="Times New Roman"/>
                <w:b/>
                <w:bCs/>
                <w:sz w:val="24"/>
                <w:szCs w:val="24"/>
              </w:rPr>
              <w:t>отримання палива за талонами та/або</w:t>
            </w:r>
            <w:r w:rsidRPr="00351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паливними </w:t>
            </w:r>
            <w:r w:rsidRPr="00351078">
              <w:rPr>
                <w:rFonts w:ascii="Times New Roman" w:hAnsi="Times New Roman"/>
                <w:b/>
                <w:sz w:val="24"/>
                <w:szCs w:val="24"/>
              </w:rPr>
              <w:t xml:space="preserve">картками </w:t>
            </w:r>
            <w:r w:rsidRPr="00351078">
              <w:rPr>
                <w:rFonts w:ascii="Times New Roman" w:hAnsi="Times New Roman"/>
                <w:sz w:val="24"/>
                <w:szCs w:val="24"/>
              </w:rPr>
              <w:t>(номінал – «літри»)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АЗС.</w:t>
            </w:r>
          </w:p>
          <w:p w14:paraId="367BA7F2" w14:textId="77777777" w:rsidR="00416F41" w:rsidRDefault="00416F41" w:rsidP="00416F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разі </w:t>
            </w:r>
            <w:r w:rsidRPr="009048F0">
              <w:rPr>
                <w:rFonts w:ascii="Times New Roman" w:hAnsi="Times New Roman"/>
                <w:sz w:val="24"/>
                <w:szCs w:val="24"/>
              </w:rPr>
              <w:t xml:space="preserve">застосування </w:t>
            </w:r>
            <w:r w:rsidRPr="00EA4522">
              <w:rPr>
                <w:rFonts w:ascii="Times New Roman" w:hAnsi="Times New Roman"/>
                <w:sz w:val="24"/>
                <w:szCs w:val="24"/>
              </w:rPr>
              <w:t>талонів</w:t>
            </w:r>
            <w:r>
              <w:rPr>
                <w:rFonts w:ascii="Times New Roman" w:hAnsi="Times New Roman"/>
                <w:sz w:val="24"/>
                <w:szCs w:val="24"/>
              </w:rPr>
              <w:t>, їх</w:t>
            </w:r>
            <w:r w:rsidRPr="00EA4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A4522">
              <w:rPr>
                <w:rFonts w:ascii="Times New Roman" w:hAnsi="Times New Roman"/>
                <w:sz w:val="24"/>
                <w:szCs w:val="24"/>
              </w:rPr>
              <w:t>ількість та номінал має становити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0E6D0D8" w14:textId="77777777" w:rsidR="00416F41" w:rsidRPr="008402C5" w:rsidRDefault="00416F41" w:rsidP="00416F41">
            <w:pPr>
              <w:pStyle w:val="a7"/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02C5">
              <w:rPr>
                <w:rFonts w:ascii="Times New Roman" w:hAnsi="Times New Roman"/>
                <w:sz w:val="24"/>
                <w:szCs w:val="24"/>
              </w:rPr>
              <w:t xml:space="preserve">Бензин автомобільний А-95-Євро 5 </w:t>
            </w:r>
            <w:r w:rsidRPr="008402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8402C5">
              <w:rPr>
                <w:rFonts w:ascii="Times New Roman" w:hAnsi="Times New Roman"/>
                <w:sz w:val="24"/>
                <w:szCs w:val="24"/>
              </w:rPr>
              <w:t>«10 літрів» - 40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02C5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</w:p>
          <w:p w14:paraId="71E6D7D1" w14:textId="77777777" w:rsidR="00416F41" w:rsidRPr="008402C5" w:rsidRDefault="00416F41" w:rsidP="00416F41">
            <w:pPr>
              <w:pStyle w:val="a7"/>
              <w:numPr>
                <w:ilvl w:val="0"/>
                <w:numId w:val="19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02C5">
              <w:rPr>
                <w:rFonts w:ascii="Times New Roman" w:hAnsi="Times New Roman"/>
                <w:sz w:val="24"/>
                <w:szCs w:val="24"/>
              </w:rPr>
              <w:t xml:space="preserve">Дизельне паливо ДП-Євро 5 </w:t>
            </w:r>
            <w:r w:rsidRPr="008402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8402C5">
              <w:rPr>
                <w:rFonts w:ascii="Times New Roman" w:hAnsi="Times New Roman"/>
                <w:sz w:val="24"/>
                <w:szCs w:val="24"/>
              </w:rPr>
              <w:t>«10 літрів» - 1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8402C5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14:paraId="0E71459F" w14:textId="540196FC" w:rsidR="00416F41" w:rsidRPr="00416F41" w:rsidRDefault="00416F41" w:rsidP="00416F41">
            <w:pPr>
              <w:rPr>
                <w:rFonts w:ascii="Times New Roman" w:hAnsi="Times New Roman"/>
                <w:sz w:val="24"/>
                <w:szCs w:val="24"/>
              </w:rPr>
            </w:pPr>
            <w:r w:rsidRPr="001C361F">
              <w:rPr>
                <w:rFonts w:ascii="Times New Roman" w:hAnsi="Times New Roman"/>
                <w:sz w:val="24"/>
                <w:szCs w:val="24"/>
              </w:rPr>
              <w:t>Строк дії талонів/паливних карток має становити до 31.12.2023 р.</w:t>
            </w:r>
            <w:r w:rsidRPr="001C36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361F">
              <w:rPr>
                <w:rFonts w:ascii="Times New Roman" w:hAnsi="Times New Roman"/>
                <w:sz w:val="24"/>
                <w:szCs w:val="24"/>
              </w:rPr>
              <w:t>з можливістю подальшої продовження до 6 місяців.</w:t>
            </w:r>
          </w:p>
        </w:tc>
      </w:tr>
      <w:tr w:rsidR="00033250" w:rsidRPr="008022D2" w14:paraId="58CE3134" w14:textId="77777777" w:rsidTr="00982AA7">
        <w:tc>
          <w:tcPr>
            <w:tcW w:w="426" w:type="dxa"/>
          </w:tcPr>
          <w:p w14:paraId="56C09CC3" w14:textId="16EA982F" w:rsidR="00033250" w:rsidRPr="007B2528" w:rsidRDefault="00033250" w:rsidP="00982AA7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26" w:type="dxa"/>
          </w:tcPr>
          <w:p w14:paraId="364AB756" w14:textId="77777777" w:rsidR="00033250" w:rsidRPr="00C85777" w:rsidRDefault="00033250" w:rsidP="00982AA7">
            <w:pPr>
              <w:pStyle w:val="a3"/>
              <w:spacing w:after="0" w:afterAutospacing="0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</w:tcPr>
          <w:p w14:paraId="6B68378E" w14:textId="200D12C4" w:rsidR="00F67438" w:rsidRPr="00C85777" w:rsidRDefault="00033250" w:rsidP="008022D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777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C85777">
              <w:rPr>
                <w:rFonts w:ascii="Times New Roman" w:hAnsi="Times New Roman"/>
                <w:sz w:val="24"/>
                <w:szCs w:val="24"/>
              </w:rPr>
              <w:br/>
              <w:t>№ 275</w:t>
            </w:r>
            <w:r w:rsidR="00B34ACF" w:rsidRPr="00C85777">
              <w:rPr>
                <w:rFonts w:ascii="Times New Roman" w:hAnsi="Times New Roman"/>
                <w:sz w:val="24"/>
                <w:szCs w:val="24"/>
              </w:rPr>
              <w:t xml:space="preserve"> та становить </w:t>
            </w:r>
            <w:r w:rsidR="00416F41">
              <w:rPr>
                <w:rFonts w:ascii="Times New Roman" w:hAnsi="Times New Roman"/>
                <w:sz w:val="24"/>
                <w:szCs w:val="24"/>
              </w:rPr>
              <w:t xml:space="preserve"> 253 474</w:t>
            </w:r>
            <w:r w:rsidR="006B4902" w:rsidRPr="00C85777">
              <w:rPr>
                <w:rFonts w:ascii="Times New Roman" w:hAnsi="Times New Roman"/>
                <w:sz w:val="24"/>
                <w:szCs w:val="24"/>
                <w:lang w:eastAsia="ru-RU"/>
              </w:rPr>
              <w:t>,00 грн.</w:t>
            </w:r>
          </w:p>
          <w:p w14:paraId="18283035" w14:textId="1956B9FD" w:rsidR="00033250" w:rsidRPr="00C85777" w:rsidRDefault="00CA5B10" w:rsidP="00665C90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C85777">
              <w:t>Розмір бюд</w:t>
            </w:r>
            <w:r w:rsidR="00B34ACF" w:rsidRPr="00C85777">
              <w:t>жет</w:t>
            </w:r>
            <w:r w:rsidR="00C85777" w:rsidRPr="00C85777">
              <w:t>н</w:t>
            </w:r>
            <w:r w:rsidR="00416F41">
              <w:t>ого призначення становить 253 474</w:t>
            </w:r>
            <w:r w:rsidRPr="00C85777">
              <w:t>, 00 грн.</w:t>
            </w:r>
          </w:p>
        </w:tc>
      </w:tr>
    </w:tbl>
    <w:p w14:paraId="79426A75" w14:textId="77777777" w:rsidR="00FC67D1" w:rsidRDefault="00FC67D1" w:rsidP="007A7114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14:paraId="300764B9" w14:textId="4C9BDAEF" w:rsidR="00C85777" w:rsidRDefault="00C85777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14:paraId="122AF1A5" w14:textId="77777777" w:rsidR="00C85777" w:rsidRDefault="00C85777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14:paraId="14851339" w14:textId="77777777" w:rsidR="00C85777" w:rsidRDefault="00C85777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14:paraId="503F21BC" w14:textId="77777777" w:rsidR="00C85777" w:rsidRDefault="00C85777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14:paraId="20FE13B3" w14:textId="77777777" w:rsidR="00C85777" w:rsidRDefault="00C85777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14:paraId="4E466ACE" w14:textId="77777777" w:rsidR="00C85777" w:rsidRDefault="00C85777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14:paraId="7E7C4430" w14:textId="77777777" w:rsidR="00C85777" w:rsidRDefault="00C85777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14:paraId="0050E019" w14:textId="77777777" w:rsidR="00C85777" w:rsidRDefault="00C85777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14:paraId="7B8D2112" w14:textId="77777777" w:rsidR="00C85777" w:rsidRPr="007B2528" w:rsidRDefault="00C85777" w:rsidP="005212DB">
      <w:pPr>
        <w:pStyle w:val="a3"/>
        <w:spacing w:after="0" w:afterAutospacing="0"/>
        <w:rPr>
          <w:b/>
          <w:sz w:val="20"/>
          <w:szCs w:val="20"/>
        </w:rPr>
      </w:pPr>
    </w:p>
    <w:sectPr w:rsidR="00C85777" w:rsidRPr="007B2528" w:rsidSect="007B252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742E4D"/>
    <w:multiLevelType w:val="hybridMultilevel"/>
    <w:tmpl w:val="199CCE02"/>
    <w:lvl w:ilvl="0" w:tplc="9DF2B9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D725E2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C309FD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5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13"/>
  </w:num>
  <w:num w:numId="11">
    <w:abstractNumId w:val="14"/>
  </w:num>
  <w:num w:numId="12">
    <w:abstractNumId w:val="3"/>
  </w:num>
  <w:num w:numId="13">
    <w:abstractNumId w:val="7"/>
  </w:num>
  <w:num w:numId="14">
    <w:abstractNumId w:val="3"/>
  </w:num>
  <w:num w:numId="15">
    <w:abstractNumId w:val="12"/>
  </w:num>
  <w:num w:numId="16">
    <w:abstractNumId w:val="10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A5D25"/>
    <w:rsid w:val="002B323A"/>
    <w:rsid w:val="002C1B87"/>
    <w:rsid w:val="002D0E54"/>
    <w:rsid w:val="002D4611"/>
    <w:rsid w:val="002D5099"/>
    <w:rsid w:val="002E1823"/>
    <w:rsid w:val="002E4874"/>
    <w:rsid w:val="00313430"/>
    <w:rsid w:val="00326ED1"/>
    <w:rsid w:val="00342DC2"/>
    <w:rsid w:val="00345551"/>
    <w:rsid w:val="003456DC"/>
    <w:rsid w:val="00354133"/>
    <w:rsid w:val="00371402"/>
    <w:rsid w:val="00382439"/>
    <w:rsid w:val="00391015"/>
    <w:rsid w:val="00392687"/>
    <w:rsid w:val="00393309"/>
    <w:rsid w:val="003A6C9C"/>
    <w:rsid w:val="003B4818"/>
    <w:rsid w:val="003E6074"/>
    <w:rsid w:val="003E7C7E"/>
    <w:rsid w:val="003F40E4"/>
    <w:rsid w:val="004042F5"/>
    <w:rsid w:val="00416F41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B711F"/>
    <w:rsid w:val="004C7AD5"/>
    <w:rsid w:val="004D4DF7"/>
    <w:rsid w:val="004D564F"/>
    <w:rsid w:val="004D596E"/>
    <w:rsid w:val="004E06E3"/>
    <w:rsid w:val="00506E30"/>
    <w:rsid w:val="00520604"/>
    <w:rsid w:val="005212DB"/>
    <w:rsid w:val="00564F24"/>
    <w:rsid w:val="005A15B8"/>
    <w:rsid w:val="005D3017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B4902"/>
    <w:rsid w:val="006C4A9F"/>
    <w:rsid w:val="006E33AB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8022D2"/>
    <w:rsid w:val="00810566"/>
    <w:rsid w:val="00811969"/>
    <w:rsid w:val="00826C6A"/>
    <w:rsid w:val="008276CB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5F50"/>
    <w:rsid w:val="009060BF"/>
    <w:rsid w:val="0095029B"/>
    <w:rsid w:val="00952742"/>
    <w:rsid w:val="00952A7E"/>
    <w:rsid w:val="00963ADA"/>
    <w:rsid w:val="00983E0F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47ED"/>
    <w:rsid w:val="00A32FD1"/>
    <w:rsid w:val="00A43366"/>
    <w:rsid w:val="00A43C1C"/>
    <w:rsid w:val="00A6607B"/>
    <w:rsid w:val="00A727A5"/>
    <w:rsid w:val="00AA6B8D"/>
    <w:rsid w:val="00AB38C1"/>
    <w:rsid w:val="00AC3679"/>
    <w:rsid w:val="00AC5A90"/>
    <w:rsid w:val="00AD1090"/>
    <w:rsid w:val="00AF1A7F"/>
    <w:rsid w:val="00AF45A3"/>
    <w:rsid w:val="00B07EB1"/>
    <w:rsid w:val="00B1169E"/>
    <w:rsid w:val="00B34ACF"/>
    <w:rsid w:val="00B652C4"/>
    <w:rsid w:val="00B65901"/>
    <w:rsid w:val="00B70D01"/>
    <w:rsid w:val="00B73E96"/>
    <w:rsid w:val="00B801D6"/>
    <w:rsid w:val="00B845AC"/>
    <w:rsid w:val="00B900C2"/>
    <w:rsid w:val="00B97A05"/>
    <w:rsid w:val="00BB0CBF"/>
    <w:rsid w:val="00BD1D55"/>
    <w:rsid w:val="00BD6D80"/>
    <w:rsid w:val="00BE3CAE"/>
    <w:rsid w:val="00BE5C52"/>
    <w:rsid w:val="00BF3EC4"/>
    <w:rsid w:val="00C02882"/>
    <w:rsid w:val="00C4675C"/>
    <w:rsid w:val="00C513DB"/>
    <w:rsid w:val="00C565B7"/>
    <w:rsid w:val="00C83109"/>
    <w:rsid w:val="00C85777"/>
    <w:rsid w:val="00CA5B10"/>
    <w:rsid w:val="00CC3C12"/>
    <w:rsid w:val="00CF2D94"/>
    <w:rsid w:val="00CF3BF6"/>
    <w:rsid w:val="00D030FA"/>
    <w:rsid w:val="00D21029"/>
    <w:rsid w:val="00D3382F"/>
    <w:rsid w:val="00D42E94"/>
    <w:rsid w:val="00D47267"/>
    <w:rsid w:val="00D679B6"/>
    <w:rsid w:val="00D77652"/>
    <w:rsid w:val="00D87A9F"/>
    <w:rsid w:val="00D92557"/>
    <w:rsid w:val="00D928A6"/>
    <w:rsid w:val="00DA0BF9"/>
    <w:rsid w:val="00DC4B5C"/>
    <w:rsid w:val="00DC7049"/>
    <w:rsid w:val="00DD13AB"/>
    <w:rsid w:val="00E009AA"/>
    <w:rsid w:val="00E022C1"/>
    <w:rsid w:val="00E04AFA"/>
    <w:rsid w:val="00E15869"/>
    <w:rsid w:val="00E24667"/>
    <w:rsid w:val="00E4008D"/>
    <w:rsid w:val="00E51390"/>
    <w:rsid w:val="00E627DB"/>
    <w:rsid w:val="00E66F4B"/>
    <w:rsid w:val="00EA23EE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31ACD"/>
    <w:rsid w:val="00F36BA8"/>
    <w:rsid w:val="00F67438"/>
    <w:rsid w:val="00F8203A"/>
    <w:rsid w:val="00F93D7D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DC861"/>
  <w15:docId w15:val="{338453C0-86C3-4701-B5AF-14B3101E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23EE"/>
    <w:rPr>
      <w:rFonts w:ascii="Times New Roman" w:eastAsia="Times New Roman" w:hAnsi="Times New Roman"/>
      <w:sz w:val="24"/>
      <w:szCs w:val="24"/>
    </w:rPr>
  </w:style>
  <w:style w:type="character" w:styleId="a6">
    <w:name w:val="Hyperlink"/>
    <w:uiPriority w:val="99"/>
    <w:unhideWhenUsed/>
    <w:rsid w:val="00EA23EE"/>
    <w:rPr>
      <w:color w:val="0000FF"/>
      <w:u w:val="single"/>
    </w:rPr>
  </w:style>
  <w:style w:type="character" w:customStyle="1" w:styleId="rvts46">
    <w:name w:val="rvts46"/>
    <w:rsid w:val="00EA23EE"/>
  </w:style>
  <w:style w:type="paragraph" w:styleId="HTML">
    <w:name w:val="HTML Preformatted"/>
    <w:basedOn w:val="a"/>
    <w:link w:val="HTML0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EA23EE"/>
    <w:rPr>
      <w:rFonts w:ascii="Courier New" w:eastAsia="Times New Roman" w:hAnsi="Courier New" w:cs="Courier New"/>
      <w:kern w:val="1"/>
      <w:lang w:eastAsia="hi-IN" w:bidi="hi-IN"/>
    </w:rPr>
  </w:style>
  <w:style w:type="paragraph" w:styleId="a7">
    <w:name w:val="List Paragraph"/>
    <w:aliases w:val="List Paragraph"/>
    <w:basedOn w:val="a"/>
    <w:link w:val="a8"/>
    <w:uiPriority w:val="34"/>
    <w:qFormat/>
    <w:rsid w:val="00C02882"/>
    <w:pPr>
      <w:ind w:left="708"/>
    </w:pPr>
  </w:style>
  <w:style w:type="paragraph" w:styleId="a9">
    <w:name w:val="Plain Text"/>
    <w:basedOn w:val="a"/>
    <w:link w:val="aa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C83109"/>
    <w:rPr>
      <w:rFonts w:ascii="Courier New" w:eastAsia="Times New Roman" w:hAnsi="Courier New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uiPriority w:val="22"/>
    <w:qFormat/>
    <w:locked/>
    <w:rsid w:val="002C1B87"/>
    <w:rPr>
      <w:rFonts w:cs="Times New Roman"/>
      <w:b/>
      <w:bCs/>
    </w:rPr>
  </w:style>
  <w:style w:type="paragraph" w:customStyle="1" w:styleId="ac">
    <w:name w:val="Содержимое таблицы"/>
    <w:basedOn w:val="a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rsid w:val="00624D0C"/>
    <w:rPr>
      <w:color w:val="000000"/>
    </w:rPr>
  </w:style>
  <w:style w:type="character" w:customStyle="1" w:styleId="rvts44">
    <w:name w:val="rvts44"/>
    <w:rsid w:val="00E022C1"/>
  </w:style>
  <w:style w:type="paragraph" w:customStyle="1" w:styleId="Default">
    <w:name w:val="Default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locked/>
    <w:rsid w:val="00F0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rsid w:val="004E06E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vps2">
    <w:name w:val="rvps2"/>
    <w:basedOn w:val="a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rsid w:val="007F3B76"/>
  </w:style>
  <w:style w:type="character" w:customStyle="1" w:styleId="rvts9">
    <w:name w:val="rvts9"/>
    <w:rsid w:val="007F3B76"/>
  </w:style>
  <w:style w:type="paragraph" w:styleId="ae">
    <w:name w:val="Body Text Indent"/>
    <w:basedOn w:val="a"/>
    <w:link w:val="af"/>
    <w:rsid w:val="0086520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6520E"/>
    <w:rPr>
      <w:rFonts w:eastAsia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rsid w:val="00C85777"/>
    <w:pPr>
      <w:suppressAutoHyphens/>
      <w:ind w:left="720"/>
      <w:contextualSpacing/>
    </w:pPr>
    <w:rPr>
      <w:sz w:val="20"/>
      <w:szCs w:val="20"/>
      <w:lang w:eastAsia="uk-UA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locked/>
    <w:rsid w:val="00C85777"/>
    <w:rPr>
      <w:rFonts w:eastAsia="Times New Roman"/>
    </w:rPr>
  </w:style>
  <w:style w:type="character" w:customStyle="1" w:styleId="a8">
    <w:name w:val="Абзац списка Знак"/>
    <w:aliases w:val="List Paragraph Знак"/>
    <w:link w:val="a7"/>
    <w:uiPriority w:val="34"/>
    <w:rsid w:val="00416F4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927-2013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D3C25-5779-47D1-A7DF-8B3534D3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Фірменний бланк</vt:lpstr>
      <vt:lpstr>Фірменний бланк</vt:lpstr>
    </vt:vector>
  </TitlesOfParts>
  <Company>HP Inc.</Company>
  <LinksUpToDate>false</LinksUpToDate>
  <CharactersWithSpaces>1742</CharactersWithSpaces>
  <SharedDoc>false</SharedDoc>
  <HLinks>
    <vt:vector size="6" baseType="variant"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https://zakon.rada.gov.ua/laws/show/z0674-15</vt:lpwstr>
      </vt:variant>
      <vt:variant>
        <vt:lpwstr>n15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HP Inc.</cp:lastModifiedBy>
  <cp:revision>2</cp:revision>
  <cp:lastPrinted>2023-06-06T07:35:00Z</cp:lastPrinted>
  <dcterms:created xsi:type="dcterms:W3CDTF">2023-06-22T07:07:00Z</dcterms:created>
  <dcterms:modified xsi:type="dcterms:W3CDTF">2023-06-22T07:07:00Z</dcterms:modified>
</cp:coreProperties>
</file>