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761CD9A9" w14:textId="77777777" w:rsidR="00417620" w:rsidRPr="003E2DDA" w:rsidRDefault="002B72AC" w:rsidP="00417620">
      <w:pPr>
        <w:ind w:firstLine="709"/>
        <w:jc w:val="both"/>
        <w:rPr>
          <w:rFonts w:ascii="Times New Roman" w:eastAsia="Times New Roman" w:hAnsi="Times New Roman" w:cs="Times New Roman"/>
          <w:b/>
          <w:color w:val="323232"/>
          <w:kern w:val="36"/>
          <w:sz w:val="24"/>
          <w:szCs w:val="24"/>
          <w:lang w:eastAsia="uk-UA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417620" w:rsidRPr="003E2DDA">
        <w:rPr>
          <w:rFonts w:ascii="Times New Roman" w:hAnsi="Times New Roman" w:cs="Times New Roman"/>
          <w:b/>
          <w:sz w:val="24"/>
          <w:szCs w:val="24"/>
        </w:rPr>
        <w:t>«</w:t>
      </w:r>
      <w:r w:rsidR="00417620" w:rsidRPr="003E2DDA">
        <w:rPr>
          <w:rFonts w:ascii="Times New Roman" w:eastAsia="Times New Roman" w:hAnsi="Times New Roman" w:cs="Times New Roman"/>
          <w:b/>
          <w:color w:val="323232"/>
          <w:kern w:val="36"/>
          <w:sz w:val="24"/>
          <w:szCs w:val="24"/>
          <w:lang w:eastAsia="uk-UA"/>
        </w:rPr>
        <w:t>Послуги з ремонту та обслуговування холодильного обладнання (код ДК 021:2015: 50730000-1 Послуги з ремонту і технічного обслуговування охолоджувальних установок)»</w:t>
      </w:r>
    </w:p>
    <w:p w14:paraId="7A512DE2" w14:textId="3420D503" w:rsidR="00451A8F" w:rsidRPr="00451A8F" w:rsidRDefault="00451A8F" w:rsidP="00217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5D182" w14:textId="77777777" w:rsidR="00417620" w:rsidRPr="003E2DDA" w:rsidRDefault="002B72AC" w:rsidP="00417620">
      <w:pPr>
        <w:ind w:firstLine="709"/>
        <w:jc w:val="both"/>
        <w:rPr>
          <w:rFonts w:ascii="Times New Roman" w:eastAsia="Times New Roman" w:hAnsi="Times New Roman" w:cs="Times New Roman"/>
          <w:b/>
          <w:color w:val="323232"/>
          <w:kern w:val="36"/>
          <w:sz w:val="24"/>
          <w:szCs w:val="24"/>
          <w:lang w:eastAsia="uk-UA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17620" w:rsidRPr="003E2DDA">
        <w:rPr>
          <w:rFonts w:ascii="Times New Roman" w:hAnsi="Times New Roman" w:cs="Times New Roman"/>
          <w:b/>
          <w:sz w:val="24"/>
          <w:szCs w:val="24"/>
        </w:rPr>
        <w:t>«</w:t>
      </w:r>
      <w:r w:rsidR="00417620" w:rsidRPr="003E2DDA">
        <w:rPr>
          <w:rFonts w:ascii="Times New Roman" w:eastAsia="Times New Roman" w:hAnsi="Times New Roman" w:cs="Times New Roman"/>
          <w:b/>
          <w:color w:val="323232"/>
          <w:kern w:val="36"/>
          <w:sz w:val="24"/>
          <w:szCs w:val="24"/>
          <w:lang w:eastAsia="uk-UA"/>
        </w:rPr>
        <w:t>Послуги з ремонту та обслуговування холодильного обладнання (код ДК 021:2015: 50730000-1 Послуги з ремонту і технічного обслуговування охолоджувальних установок)»</w:t>
      </w:r>
    </w:p>
    <w:p w14:paraId="5E62364F" w14:textId="128D5701" w:rsidR="00451A8F" w:rsidRDefault="00451A8F" w:rsidP="00451A8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53D82AD0" w14:textId="6AB3DC71" w:rsidR="00FA4BBA" w:rsidRDefault="002B72AC" w:rsidP="00ED4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417620">
          <w:rPr>
            <w:rStyle w:val="ac"/>
            <w:rFonts w:ascii="Calibri" w:hAnsi="Calibri" w:cs="Calibri"/>
            <w:color w:val="474389"/>
            <w:shd w:val="clear" w:color="auto" w:fill="FFFFFF"/>
          </w:rPr>
          <w:t>UA-2023-07-06-001211-a</w:t>
        </w:r>
      </w:hyperlink>
      <w:r w:rsidR="00417620">
        <w:rPr>
          <w:rFonts w:ascii="Calibri" w:hAnsi="Calibri" w:cs="Calibri"/>
          <w:color w:val="222222"/>
          <w:shd w:val="clear" w:color="auto" w:fill="FFFFFF"/>
        </w:rPr>
        <w:t> </w:t>
      </w:r>
      <w:r w:rsidR="00417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CD78B" w14:textId="77777777" w:rsidR="00ED4803" w:rsidRPr="007F3D00" w:rsidRDefault="00ED4803" w:rsidP="00ED4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F51EE4" w14:textId="1BC6196C" w:rsidR="00217E30" w:rsidRPr="00D93FCE" w:rsidRDefault="002B72AC" w:rsidP="0041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="007471B4"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r w:rsidR="00417620" w:rsidRPr="00417620">
        <w:rPr>
          <w:rFonts w:ascii="Times New Roman" w:hAnsi="Times New Roman" w:cs="Times New Roman"/>
          <w:b/>
          <w:sz w:val="24"/>
          <w:szCs w:val="24"/>
        </w:rPr>
        <w:t>4000</w:t>
      </w:r>
      <w:r w:rsidR="00217E30">
        <w:rPr>
          <w:rFonts w:ascii="Times New Roman" w:hAnsi="Times New Roman" w:cs="Times New Roman"/>
          <w:b/>
          <w:sz w:val="24"/>
          <w:szCs w:val="24"/>
        </w:rPr>
        <w:t>0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417620">
        <w:rPr>
          <w:rFonts w:ascii="Times New Roman" w:hAnsi="Times New Roman" w:cs="Times New Roman"/>
          <w:sz w:val="24"/>
          <w:szCs w:val="24"/>
        </w:rPr>
        <w:t xml:space="preserve">грн.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</w:p>
    <w:p w14:paraId="4E9336F8" w14:textId="68CC6496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>
        <w:rPr>
          <w:rFonts w:ascii="Times New Roman" w:hAnsi="Times New Roman" w:cs="Times New Roman"/>
          <w:bCs/>
          <w:sz w:val="24"/>
          <w:szCs w:val="24"/>
        </w:rPr>
        <w:t xml:space="preserve">аналізу ринку даної </w:t>
      </w:r>
      <w:r w:rsidR="00417620">
        <w:rPr>
          <w:rFonts w:ascii="Times New Roman" w:hAnsi="Times New Roman" w:cs="Times New Roman"/>
          <w:bCs/>
          <w:sz w:val="24"/>
          <w:szCs w:val="24"/>
        </w:rPr>
        <w:t>послуги</w:t>
      </w:r>
      <w:r w:rsidR="00451A8F">
        <w:rPr>
          <w:rFonts w:ascii="Times New Roman" w:hAnsi="Times New Roman" w:cs="Times New Roman"/>
          <w:bCs/>
          <w:sz w:val="24"/>
          <w:szCs w:val="24"/>
        </w:rPr>
        <w:t>.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6A38B77" w14:textId="77777777" w:rsidR="00217E30" w:rsidRPr="00E13A8D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ІНФОРМАЦІЯ ПРО НЕОБХІДНІ ТЕХНІЧНІ,</w:t>
      </w:r>
    </w:p>
    <w:p w14:paraId="6B2A0D66" w14:textId="77777777" w:rsidR="00217E30" w:rsidRPr="00E13A8D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ЯКІСНІ ТА КІЛЬКІСНІ ХАРАКТЕРИСТИКИ ПРЕДМЕТА ЗАКУПІВЛІ.</w:t>
      </w:r>
    </w:p>
    <w:p w14:paraId="2D2FA6E2" w14:textId="77777777" w:rsidR="00417620" w:rsidRPr="00E21C64" w:rsidRDefault="00417620" w:rsidP="00417620">
      <w:pPr>
        <w:pStyle w:val="rvps2"/>
        <w:shd w:val="clear" w:color="auto" w:fill="FFFFFF"/>
        <w:spacing w:before="0" w:after="0"/>
        <w:jc w:val="both"/>
        <w:rPr>
          <w:color w:val="000000"/>
        </w:rPr>
      </w:pPr>
      <w:r w:rsidRPr="00E21C64">
        <w:rPr>
          <w:color w:val="000000"/>
        </w:rPr>
        <w:t>Детальний опис предмету закупівлі і технічні завдання:</w:t>
      </w:r>
    </w:p>
    <w:p w14:paraId="1821E4C0" w14:textId="77777777" w:rsidR="00417620" w:rsidRPr="00E21C64" w:rsidRDefault="00417620" w:rsidP="00417620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Камера холодильн</w:t>
      </w:r>
      <w:r>
        <w:rPr>
          <w:color w:val="000000"/>
        </w:rPr>
        <w:t>ик</w:t>
      </w:r>
      <w:r w:rsidRPr="00E21C64">
        <w:rPr>
          <w:color w:val="000000"/>
        </w:rPr>
        <w:t xml:space="preserve"> </w:t>
      </w:r>
      <w:r w:rsidRPr="00E21C64">
        <w:rPr>
          <w:color w:val="000000"/>
          <w:lang w:val="en-US"/>
        </w:rPr>
        <w:t>KXH</w:t>
      </w:r>
      <w:r w:rsidRPr="00E21C64">
        <w:rPr>
          <w:color w:val="000000"/>
        </w:rPr>
        <w:t xml:space="preserve"> 11.02 – 1 </w:t>
      </w:r>
      <w:proofErr w:type="spellStart"/>
      <w:r w:rsidRPr="00E21C64">
        <w:rPr>
          <w:color w:val="000000"/>
        </w:rPr>
        <w:t>шт</w:t>
      </w:r>
      <w:proofErr w:type="spellEnd"/>
      <w:r w:rsidRPr="00E21C64">
        <w:rPr>
          <w:color w:val="000000"/>
        </w:rPr>
        <w:t xml:space="preserve">, моноблок </w:t>
      </w:r>
      <w:r w:rsidRPr="00E21C64">
        <w:rPr>
          <w:color w:val="000000"/>
          <w:lang w:val="en-US"/>
        </w:rPr>
        <w:t>MM</w:t>
      </w:r>
      <w:r w:rsidRPr="00E21C64">
        <w:rPr>
          <w:color w:val="000000"/>
        </w:rPr>
        <w:t xml:space="preserve"> 218 </w:t>
      </w:r>
      <w:r w:rsidRPr="00E21C64">
        <w:rPr>
          <w:color w:val="000000"/>
          <w:lang w:val="en-US"/>
        </w:rPr>
        <w:t>SSF</w:t>
      </w:r>
      <w:r w:rsidRPr="00E21C64">
        <w:rPr>
          <w:color w:val="000000"/>
        </w:rPr>
        <w:t xml:space="preserve"> – 1шт;</w:t>
      </w:r>
    </w:p>
    <w:p w14:paraId="67515983" w14:textId="77777777" w:rsidR="00417620" w:rsidRPr="00E21C64" w:rsidRDefault="00417620" w:rsidP="00417620">
      <w:pPr>
        <w:pStyle w:val="rvps2"/>
        <w:shd w:val="clear" w:color="auto" w:fill="FFFFFF"/>
        <w:spacing w:before="0" w:after="0"/>
        <w:ind w:left="1069"/>
        <w:jc w:val="both"/>
        <w:rPr>
          <w:color w:val="000000"/>
        </w:rPr>
      </w:pPr>
      <w:r w:rsidRPr="00E21C64">
        <w:rPr>
          <w:color w:val="000000"/>
        </w:rPr>
        <w:t xml:space="preserve">Характеристики : Машина холодильна моноблочна </w:t>
      </w:r>
      <w:r w:rsidRPr="00E21C64">
        <w:rPr>
          <w:color w:val="000000"/>
          <w:lang w:val="en-US"/>
        </w:rPr>
        <w:t>POLAIR</w:t>
      </w:r>
      <w:r w:rsidRPr="00E21C64">
        <w:rPr>
          <w:color w:val="000000"/>
        </w:rPr>
        <w:t xml:space="preserve">, </w:t>
      </w:r>
      <w:proofErr w:type="spellStart"/>
      <w:r w:rsidRPr="00E21C64">
        <w:rPr>
          <w:color w:val="000000"/>
        </w:rPr>
        <w:t>холодагент</w:t>
      </w:r>
      <w:proofErr w:type="spellEnd"/>
      <w:r w:rsidRPr="00E21C64">
        <w:rPr>
          <w:color w:val="000000"/>
        </w:rPr>
        <w:t xml:space="preserve"> марки </w:t>
      </w:r>
      <w:r w:rsidRPr="00E21C64">
        <w:rPr>
          <w:color w:val="000000"/>
          <w:lang w:val="en-US"/>
        </w:rPr>
        <w:t>R</w:t>
      </w:r>
      <w:r w:rsidRPr="00E21C64">
        <w:rPr>
          <w:color w:val="000000"/>
        </w:rPr>
        <w:t>404 1/</w:t>
      </w:r>
      <w:r w:rsidRPr="00E21C64">
        <w:rPr>
          <w:color w:val="000000"/>
          <w:lang w:val="en-US"/>
        </w:rPr>
        <w:t>N</w:t>
      </w:r>
      <w:r w:rsidRPr="00E21C64">
        <w:rPr>
          <w:color w:val="000000"/>
        </w:rPr>
        <w:t>/</w:t>
      </w:r>
      <w:r w:rsidRPr="00E21C64">
        <w:rPr>
          <w:color w:val="000000"/>
          <w:lang w:val="en-US"/>
        </w:rPr>
        <w:t>PE</w:t>
      </w:r>
      <w:r w:rsidRPr="00E21C64">
        <w:rPr>
          <w:color w:val="000000"/>
        </w:rPr>
        <w:t xml:space="preserve"> – 230В, частота 50Гц; 3/</w:t>
      </w:r>
      <w:r w:rsidRPr="00E21C64">
        <w:rPr>
          <w:color w:val="000000"/>
          <w:lang w:val="en-US"/>
        </w:rPr>
        <w:t>N</w:t>
      </w:r>
      <w:r w:rsidRPr="00E21C64">
        <w:rPr>
          <w:color w:val="000000"/>
        </w:rPr>
        <w:t>/</w:t>
      </w:r>
      <w:r w:rsidRPr="00E21C64">
        <w:rPr>
          <w:color w:val="000000"/>
          <w:lang w:val="en-US"/>
        </w:rPr>
        <w:t>PE</w:t>
      </w:r>
      <w:r w:rsidRPr="00E21C64">
        <w:rPr>
          <w:color w:val="000000"/>
        </w:rPr>
        <w:t xml:space="preserve"> – 400/230В. ТУ 107-2007 ИТВН 701411.000, заводський номер №077798.</w:t>
      </w:r>
    </w:p>
    <w:p w14:paraId="36E3E689" w14:textId="77777777" w:rsidR="00417620" w:rsidRPr="00E21C64" w:rsidRDefault="00417620" w:rsidP="00417620">
      <w:pPr>
        <w:pStyle w:val="rvps2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Холодильний агрегат Е30, 380, 25кВт – 1 шт.</w:t>
      </w:r>
    </w:p>
    <w:p w14:paraId="600FD77B" w14:textId="77777777" w:rsidR="00417620" w:rsidRPr="00E21C64" w:rsidRDefault="00417620" w:rsidP="00417620">
      <w:pPr>
        <w:pStyle w:val="rvps2"/>
        <w:shd w:val="clear" w:color="auto" w:fill="FFFFFF"/>
        <w:spacing w:before="0" w:after="0"/>
        <w:ind w:left="1069"/>
        <w:jc w:val="both"/>
        <w:rPr>
          <w:color w:val="000000"/>
          <w:lang w:val="en-US"/>
        </w:rPr>
      </w:pPr>
      <w:r w:rsidRPr="00E21C64">
        <w:rPr>
          <w:color w:val="000000"/>
        </w:rPr>
        <w:t>Характеристики</w:t>
      </w:r>
      <w:r w:rsidRPr="00E21C64">
        <w:rPr>
          <w:color w:val="000000"/>
          <w:lang w:val="en-US"/>
        </w:rPr>
        <w:t xml:space="preserve"> : </w:t>
      </w:r>
      <w:r w:rsidRPr="00E21C64">
        <w:rPr>
          <w:color w:val="000000"/>
        </w:rPr>
        <w:t>модель</w:t>
      </w:r>
      <w:r w:rsidRPr="00E21C64">
        <w:rPr>
          <w:color w:val="000000"/>
          <w:lang w:val="en-US"/>
        </w:rPr>
        <w:t xml:space="preserve"> EL 46-S1552YH7F-2O-R18000X3515, </w:t>
      </w:r>
      <w:r w:rsidRPr="00E21C64">
        <w:rPr>
          <w:color w:val="000000"/>
        </w:rPr>
        <w:t>компресор</w:t>
      </w:r>
      <w:r w:rsidRPr="00E21C64">
        <w:rPr>
          <w:color w:val="000000"/>
          <w:lang w:val="en-US"/>
        </w:rPr>
        <w:t xml:space="preserve"> S1552Y, </w:t>
      </w:r>
      <w:r w:rsidRPr="00E21C64">
        <w:rPr>
          <w:color w:val="000000"/>
        </w:rPr>
        <w:t>серійний</w:t>
      </w:r>
      <w:r w:rsidRPr="00E21C64">
        <w:rPr>
          <w:color w:val="000000"/>
          <w:lang w:val="en-US"/>
        </w:rPr>
        <w:t xml:space="preserve"> </w:t>
      </w:r>
      <w:r w:rsidRPr="00E21C64">
        <w:rPr>
          <w:color w:val="000000"/>
        </w:rPr>
        <w:t>номер</w:t>
      </w:r>
      <w:r w:rsidRPr="00E21C64">
        <w:rPr>
          <w:color w:val="000000"/>
          <w:lang w:val="en-US"/>
        </w:rPr>
        <w:t xml:space="preserve"> 3S001556, POE oil </w:t>
      </w:r>
      <w:proofErr w:type="spellStart"/>
      <w:r w:rsidRPr="00E21C64">
        <w:rPr>
          <w:color w:val="000000"/>
          <w:lang w:val="en-US"/>
        </w:rPr>
        <w:t>Frascold</w:t>
      </w:r>
      <w:proofErr w:type="spellEnd"/>
      <w:r w:rsidRPr="00E21C64">
        <w:rPr>
          <w:color w:val="000000"/>
          <w:lang w:val="en-US"/>
        </w:rPr>
        <w:t xml:space="preserve"> 32cSt, </w:t>
      </w:r>
      <w:proofErr w:type="spellStart"/>
      <w:r w:rsidRPr="00E21C64">
        <w:rPr>
          <w:color w:val="000000"/>
          <w:lang w:val="en-US"/>
        </w:rPr>
        <w:t>Reciver</w:t>
      </w:r>
      <w:proofErr w:type="spellEnd"/>
      <w:r w:rsidRPr="00E21C64">
        <w:rPr>
          <w:color w:val="000000"/>
          <w:lang w:val="en-US"/>
        </w:rPr>
        <w:t xml:space="preserve">, L, 18, Refrigerant : </w:t>
      </w:r>
      <w:r w:rsidRPr="00E21C64">
        <w:rPr>
          <w:color w:val="000000"/>
          <w:lang w:val="en-US"/>
        </w:rPr>
        <w:lastRenderedPageBreak/>
        <w:t xml:space="preserve">R404A/R507/R407C/R22/R134, </w:t>
      </w:r>
      <w:proofErr w:type="spellStart"/>
      <w:r w:rsidRPr="00E21C64">
        <w:rPr>
          <w:color w:val="000000"/>
          <w:lang w:val="en-US"/>
        </w:rPr>
        <w:t>hight</w:t>
      </w:r>
      <w:proofErr w:type="spellEnd"/>
      <w:r w:rsidRPr="00E21C64">
        <w:rPr>
          <w:color w:val="000000"/>
          <w:lang w:val="en-US"/>
        </w:rPr>
        <w:t xml:space="preserve"> side maximum admissible pressure 30bar, low side maximum admissible pressure 17 bar.</w:t>
      </w:r>
    </w:p>
    <w:p w14:paraId="5ACA6EFC" w14:textId="77777777" w:rsidR="00417620" w:rsidRPr="00E21C64" w:rsidRDefault="00417620" w:rsidP="00417620">
      <w:pPr>
        <w:pStyle w:val="rvps2"/>
        <w:shd w:val="clear" w:color="auto" w:fill="FFFFFF"/>
        <w:spacing w:before="0" w:after="0"/>
        <w:ind w:left="709"/>
        <w:jc w:val="both"/>
        <w:rPr>
          <w:color w:val="000000"/>
        </w:rPr>
      </w:pPr>
      <w:r w:rsidRPr="00E21C64">
        <w:rPr>
          <w:color w:val="000000"/>
        </w:rPr>
        <w:t>Місце знаходження охолоджувальних установок – пункт пропуску «</w:t>
      </w:r>
      <w:proofErr w:type="spellStart"/>
      <w:r w:rsidRPr="00E21C64">
        <w:rPr>
          <w:color w:val="000000"/>
        </w:rPr>
        <w:t>Порубне</w:t>
      </w:r>
      <w:proofErr w:type="spellEnd"/>
      <w:r w:rsidRPr="00E21C64">
        <w:rPr>
          <w:color w:val="000000"/>
        </w:rPr>
        <w:t>» митного поста «</w:t>
      </w:r>
      <w:proofErr w:type="spellStart"/>
      <w:r w:rsidRPr="00E21C64">
        <w:rPr>
          <w:color w:val="000000"/>
        </w:rPr>
        <w:t>Вадул-Сірет</w:t>
      </w:r>
      <w:proofErr w:type="spellEnd"/>
      <w:r w:rsidRPr="00E21C64">
        <w:rPr>
          <w:color w:val="000000"/>
        </w:rPr>
        <w:t xml:space="preserve">» Чернівецької митниці (с. </w:t>
      </w:r>
      <w:proofErr w:type="spellStart"/>
      <w:r w:rsidRPr="00E21C64">
        <w:rPr>
          <w:color w:val="000000"/>
        </w:rPr>
        <w:t>Тереблече</w:t>
      </w:r>
      <w:proofErr w:type="spellEnd"/>
      <w:r w:rsidRPr="00E21C64">
        <w:rPr>
          <w:color w:val="000000"/>
        </w:rPr>
        <w:t>, Чернівецький район, Чернівецької області).</w:t>
      </w:r>
    </w:p>
    <w:p w14:paraId="2310A991" w14:textId="77777777" w:rsidR="00417620" w:rsidRPr="00E21C64" w:rsidRDefault="00417620" w:rsidP="00417620">
      <w:pPr>
        <w:pStyle w:val="rvps2"/>
        <w:shd w:val="clear" w:color="auto" w:fill="FFFFFF"/>
        <w:spacing w:before="0" w:after="0"/>
        <w:ind w:left="709"/>
        <w:jc w:val="both"/>
        <w:rPr>
          <w:color w:val="000000"/>
        </w:rPr>
      </w:pPr>
      <w:r w:rsidRPr="00E21C64">
        <w:rPr>
          <w:b/>
          <w:color w:val="000000"/>
        </w:rPr>
        <w:t>Призначення:</w:t>
      </w:r>
      <w:r w:rsidRPr="00E21C64">
        <w:rPr>
          <w:color w:val="000000"/>
        </w:rPr>
        <w:t xml:space="preserve"> Виконавець бере на себе зобов’язання по технічному обслуговуванню та ремонту охолоджувальних установок. На всі послуги, Виконавець надає окрему калькуляцію, в межах суми закупівлі, яка є невід’ємною частиною Договору.  </w:t>
      </w:r>
    </w:p>
    <w:p w14:paraId="5145E85B" w14:textId="77777777" w:rsidR="00417620" w:rsidRPr="00E21C64" w:rsidRDefault="00417620" w:rsidP="00417620">
      <w:pPr>
        <w:pStyle w:val="rvps2"/>
        <w:shd w:val="clear" w:color="auto" w:fill="FFFFFF"/>
        <w:spacing w:before="0" w:after="0"/>
        <w:ind w:left="709"/>
        <w:jc w:val="both"/>
        <w:rPr>
          <w:color w:val="000000"/>
        </w:rPr>
      </w:pPr>
      <w:r w:rsidRPr="00E21C64">
        <w:rPr>
          <w:color w:val="000000"/>
        </w:rPr>
        <w:t>Обслуговування та поточний ремонт охолоджувальних установок містить в себе:</w:t>
      </w:r>
    </w:p>
    <w:p w14:paraId="01EFCC3F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Перевірку працездатності систем холодильного пристрою;</w:t>
      </w:r>
    </w:p>
    <w:p w14:paraId="677B308D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Зовнішній огляд на предмет механічного пошкодження корпусу і вузлів установки (електричних з’єднань, з’єднань датчиків, порушень ізоляції, </w:t>
      </w:r>
      <w:proofErr w:type="spellStart"/>
      <w:r w:rsidRPr="00E21C64">
        <w:rPr>
          <w:color w:val="000000"/>
        </w:rPr>
        <w:t>фреонопроводів</w:t>
      </w:r>
      <w:proofErr w:type="spellEnd"/>
      <w:r w:rsidRPr="00E21C64">
        <w:rPr>
          <w:color w:val="000000"/>
        </w:rPr>
        <w:t xml:space="preserve">, основних вузлів і агрегатів, наявність слідів підтікання масла, наявність витоків </w:t>
      </w:r>
      <w:proofErr w:type="spellStart"/>
      <w:r w:rsidRPr="00E21C64">
        <w:rPr>
          <w:color w:val="000000"/>
        </w:rPr>
        <w:t>холодагенту</w:t>
      </w:r>
      <w:proofErr w:type="spellEnd"/>
      <w:r w:rsidRPr="00E21C64">
        <w:rPr>
          <w:color w:val="000000"/>
        </w:rPr>
        <w:t xml:space="preserve"> на з’єднання трубопроводів теплообмінників, наявність сторонніх предметів та інше);</w:t>
      </w:r>
    </w:p>
    <w:p w14:paraId="7C027CBE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Гідравлічне та механічне очищення корпусу і теплообмінника зовнішнього блоку кондиціонера із застосування антикорозійної рідини.</w:t>
      </w:r>
    </w:p>
    <w:p w14:paraId="06788EF8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Технічне обслуговування (чищення, заміна масла, заміна фільтрів, тощо) і заміну деталей при необхідності; </w:t>
      </w:r>
    </w:p>
    <w:p w14:paraId="5A118301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Перевірка функціонування дренажної системи, під час якої проводиться чистка і антибактеріальна обробка;</w:t>
      </w:r>
    </w:p>
    <w:p w14:paraId="6CDB9F11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Перевірка справності електродвигунів і </w:t>
      </w:r>
      <w:proofErr w:type="spellStart"/>
      <w:r w:rsidRPr="00E21C64">
        <w:rPr>
          <w:color w:val="000000"/>
        </w:rPr>
        <w:t>лопастей</w:t>
      </w:r>
      <w:proofErr w:type="spellEnd"/>
      <w:r w:rsidRPr="00E21C64">
        <w:rPr>
          <w:color w:val="000000"/>
        </w:rPr>
        <w:t xml:space="preserve"> вентиляторів.</w:t>
      </w:r>
    </w:p>
    <w:p w14:paraId="407249FC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Перевірка цілісності системи проходження </w:t>
      </w:r>
      <w:proofErr w:type="spellStart"/>
      <w:r w:rsidRPr="00E21C64">
        <w:rPr>
          <w:color w:val="000000"/>
        </w:rPr>
        <w:t>холодагенту</w:t>
      </w:r>
      <w:proofErr w:type="spellEnd"/>
      <w:r w:rsidRPr="00E21C64">
        <w:rPr>
          <w:color w:val="000000"/>
        </w:rPr>
        <w:t>.</w:t>
      </w:r>
    </w:p>
    <w:p w14:paraId="7B8D174B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Дозаправка системи </w:t>
      </w:r>
      <w:proofErr w:type="spellStart"/>
      <w:r w:rsidRPr="00E21C64">
        <w:rPr>
          <w:color w:val="000000"/>
        </w:rPr>
        <w:t>холодагентом</w:t>
      </w:r>
      <w:proofErr w:type="spellEnd"/>
      <w:r w:rsidRPr="00E21C64">
        <w:rPr>
          <w:color w:val="000000"/>
        </w:rPr>
        <w:t xml:space="preserve"> (до 20% номінальної ваги </w:t>
      </w:r>
      <w:proofErr w:type="spellStart"/>
      <w:r w:rsidRPr="00E21C64">
        <w:rPr>
          <w:color w:val="000000"/>
        </w:rPr>
        <w:t>холодагенту</w:t>
      </w:r>
      <w:proofErr w:type="spellEnd"/>
      <w:r w:rsidRPr="00E21C64">
        <w:rPr>
          <w:color w:val="000000"/>
        </w:rPr>
        <w:t xml:space="preserve"> в системі);</w:t>
      </w:r>
    </w:p>
    <w:p w14:paraId="6EC394C6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 xml:space="preserve">Вимірювання тиску нагнітання і всмоктування </w:t>
      </w:r>
      <w:proofErr w:type="spellStart"/>
      <w:r w:rsidRPr="00E21C64">
        <w:rPr>
          <w:color w:val="000000"/>
        </w:rPr>
        <w:t>холодагенту</w:t>
      </w:r>
      <w:proofErr w:type="spellEnd"/>
      <w:r w:rsidRPr="00E21C64">
        <w:rPr>
          <w:color w:val="000000"/>
        </w:rPr>
        <w:t xml:space="preserve"> в контурі;</w:t>
      </w:r>
    </w:p>
    <w:p w14:paraId="602F6BEF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Усунення дрібних порушень в герметичності системи;</w:t>
      </w:r>
    </w:p>
    <w:p w14:paraId="164CA158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Вимірювання напруги в мережі, пускових струмів компресора і вентиляторів кондиціонера;</w:t>
      </w:r>
    </w:p>
    <w:p w14:paraId="14D66791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Тестування системи у всіх режимах;</w:t>
      </w:r>
    </w:p>
    <w:p w14:paraId="004FDACE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Налаштування обладнання для переходу в літній або зимовий режим роботи;</w:t>
      </w:r>
    </w:p>
    <w:p w14:paraId="1289BBFF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Перевірка навантаження та споживання електроенергії, огляд електричних щитків;</w:t>
      </w:r>
    </w:p>
    <w:p w14:paraId="48FDF117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Аналіз роботи захисних систем установок;</w:t>
      </w:r>
    </w:p>
    <w:p w14:paraId="5116E431" w14:textId="77777777" w:rsidR="00417620" w:rsidRPr="00E21C64" w:rsidRDefault="00417620" w:rsidP="00417620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1C64">
        <w:rPr>
          <w:color w:val="000000"/>
        </w:rPr>
        <w:t>Діагностика стану обладнання та рекомендації про необхідність ремонту або заміни обладнання (не менше 2-х разів на рік, а також при необхідності).</w:t>
      </w:r>
    </w:p>
    <w:p w14:paraId="763CF9E0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>Послуга надається на території Замовника технічними засобами Виконавця.</w:t>
      </w:r>
    </w:p>
    <w:p w14:paraId="1C4AEA8E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 xml:space="preserve">Періодичність надання послуги: щомісячно за окремою заявкою Замовника протягом одного календарного року з дати підписання договору. </w:t>
      </w:r>
    </w:p>
    <w:p w14:paraId="01151DE2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 xml:space="preserve">Після отримання заявки Виконавець зобов’язується прибути протягом 2 годин за адресою Замовника та приступити до виконання робіт. </w:t>
      </w:r>
    </w:p>
    <w:p w14:paraId="222827D7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>Вартість витратних матеріалів та запасних частин входить у вартість послуги.</w:t>
      </w:r>
    </w:p>
    <w:p w14:paraId="798D3A8B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>Всі запасні частини та витратні матеріали, що застосовуються під час надання послуги, нові, раніше не використовувані, без механічних пошкоджень.</w:t>
      </w:r>
    </w:p>
    <w:p w14:paraId="3A0BF13A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t xml:space="preserve">У разі виявлення необхідності проведення ремонту холодильного обладнання, Виконавець складає дефектний акт із зазначенням дефектів та обсягів ремонту, що підписується Виконавцем та Замовником. У разі недоцільності виконання ремонту холодильного обладнання, в дефектному акті зазначається обґрунтована причина, що унеможливлює проведення ремонту та відповідний висновок щодо подальших дій Замовника. </w:t>
      </w:r>
    </w:p>
    <w:p w14:paraId="77321090" w14:textId="77777777" w:rsidR="00417620" w:rsidRPr="00E21C64" w:rsidRDefault="00417620" w:rsidP="0041762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C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Гарантія якості наданих послуг становить _______ місяців (зазначається Учасником, але повинна бути не менше 6 місяців) з дати підписання обома сторонами Акту приймання-передачі наданих послуг.</w:t>
      </w:r>
    </w:p>
    <w:p w14:paraId="56B263FD" w14:textId="77777777" w:rsidR="00417620" w:rsidRPr="00E21C64" w:rsidRDefault="00417620" w:rsidP="0041762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14:paraId="4750F299" w14:textId="77777777" w:rsidR="00217E30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sectPr w:rsidR="00217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5114"/>
    <w:multiLevelType w:val="hybridMultilevel"/>
    <w:tmpl w:val="991E90FE"/>
    <w:lvl w:ilvl="0" w:tplc="FE4C429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5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3" w15:restartNumberingAfterBreak="0">
    <w:nsid w:val="5C07523C"/>
    <w:multiLevelType w:val="hybridMultilevel"/>
    <w:tmpl w:val="EE48DB26"/>
    <w:lvl w:ilvl="0" w:tplc="AD04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7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16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15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17E30"/>
    <w:rsid w:val="0024461B"/>
    <w:rsid w:val="002B72AC"/>
    <w:rsid w:val="00410F8E"/>
    <w:rsid w:val="00417620"/>
    <w:rsid w:val="00451A8F"/>
    <w:rsid w:val="004E5C3C"/>
    <w:rsid w:val="0053501A"/>
    <w:rsid w:val="005A14F4"/>
    <w:rsid w:val="005B6803"/>
    <w:rsid w:val="007471B4"/>
    <w:rsid w:val="00776F2E"/>
    <w:rsid w:val="007864C0"/>
    <w:rsid w:val="00786B0C"/>
    <w:rsid w:val="007C7962"/>
    <w:rsid w:val="007F3D00"/>
    <w:rsid w:val="008D7F96"/>
    <w:rsid w:val="00974EA7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9893D-B582-4FC7-8468-5584EE46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99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7-06-0012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2023-07-10T11:33:00Z</dcterms:created>
  <dcterms:modified xsi:type="dcterms:W3CDTF">2023-07-10T11:33:00Z</dcterms:modified>
</cp:coreProperties>
</file>