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18B" w:rsidRPr="00327204" w:rsidRDefault="0086318B" w:rsidP="008E7A07">
      <w:pPr>
        <w:ind w:firstLine="12474"/>
        <w:jc w:val="both"/>
        <w:rPr>
          <w:rStyle w:val="rvts15"/>
          <w:sz w:val="20"/>
          <w:szCs w:val="20"/>
          <w:lang w:val="uk-UA"/>
        </w:rPr>
      </w:pPr>
    </w:p>
    <w:p w:rsidR="004F7BB4" w:rsidRPr="00A8765E" w:rsidRDefault="0085283D" w:rsidP="005B4B1E">
      <w:pPr>
        <w:tabs>
          <w:tab w:val="left" w:pos="1342"/>
        </w:tabs>
        <w:jc w:val="center"/>
        <w:rPr>
          <w:b/>
          <w:lang w:val="uk-UA"/>
        </w:rPr>
      </w:pPr>
      <w:r w:rsidRPr="00A8765E">
        <w:rPr>
          <w:b/>
          <w:lang w:val="uk-UA"/>
        </w:rPr>
        <w:t>Опис пос</w:t>
      </w:r>
      <w:r w:rsidR="007E7E46" w:rsidRPr="00A8765E">
        <w:rPr>
          <w:b/>
          <w:lang w:val="uk-UA"/>
        </w:rPr>
        <w:t>а</w:t>
      </w:r>
      <w:r w:rsidRPr="00A8765E">
        <w:rPr>
          <w:b/>
          <w:lang w:val="uk-UA"/>
        </w:rPr>
        <w:t>ди</w:t>
      </w:r>
    </w:p>
    <w:p w:rsidR="00376571" w:rsidRDefault="00C109DA" w:rsidP="00C109DA">
      <w:pPr>
        <w:tabs>
          <w:tab w:val="left" w:pos="1342"/>
        </w:tabs>
        <w:jc w:val="center"/>
        <w:rPr>
          <w:b/>
          <w:lang w:val="uk-UA"/>
        </w:rPr>
      </w:pPr>
      <w:r>
        <w:rPr>
          <w:b/>
          <w:lang w:val="uk-UA"/>
        </w:rPr>
        <w:t xml:space="preserve"> державного</w:t>
      </w:r>
      <w:r w:rsidRPr="00C109DA">
        <w:rPr>
          <w:b/>
          <w:lang w:val="uk-UA"/>
        </w:rPr>
        <w:t xml:space="preserve"> інспектор</w:t>
      </w:r>
      <w:r>
        <w:rPr>
          <w:b/>
          <w:lang w:val="uk-UA"/>
        </w:rPr>
        <w:t xml:space="preserve">а </w:t>
      </w:r>
      <w:r w:rsidRPr="00C109DA">
        <w:rPr>
          <w:b/>
          <w:lang w:val="uk-UA"/>
        </w:rPr>
        <w:t xml:space="preserve"> </w:t>
      </w:r>
      <w:r>
        <w:rPr>
          <w:b/>
          <w:lang w:val="uk-UA"/>
        </w:rPr>
        <w:t>в</w:t>
      </w:r>
      <w:r w:rsidRPr="00C109DA">
        <w:rPr>
          <w:b/>
          <w:lang w:val="uk-UA"/>
        </w:rPr>
        <w:t>ідділ</w:t>
      </w:r>
      <w:r>
        <w:rPr>
          <w:b/>
          <w:lang w:val="uk-UA"/>
        </w:rPr>
        <w:t>у</w:t>
      </w:r>
      <w:r w:rsidRPr="00C109DA">
        <w:rPr>
          <w:b/>
          <w:lang w:val="uk-UA"/>
        </w:rPr>
        <w:t xml:space="preserve"> </w:t>
      </w:r>
      <w:r w:rsidR="00D30FBE">
        <w:rPr>
          <w:b/>
          <w:lang w:val="uk-UA"/>
        </w:rPr>
        <w:t xml:space="preserve">митного оформлення </w:t>
      </w:r>
      <w:r w:rsidR="006D2A51">
        <w:rPr>
          <w:b/>
          <w:lang w:val="uk-UA"/>
        </w:rPr>
        <w:t>№3</w:t>
      </w:r>
    </w:p>
    <w:p w:rsidR="00A8765E" w:rsidRDefault="00D30FBE" w:rsidP="00C109DA">
      <w:pPr>
        <w:tabs>
          <w:tab w:val="left" w:pos="1342"/>
        </w:tabs>
        <w:jc w:val="center"/>
        <w:rPr>
          <w:b/>
          <w:lang w:val="uk-UA"/>
        </w:rPr>
      </w:pPr>
      <w:r>
        <w:rPr>
          <w:b/>
          <w:lang w:val="uk-UA"/>
        </w:rPr>
        <w:t>митного поста «</w:t>
      </w:r>
      <w:proofErr w:type="spellStart"/>
      <w:r w:rsidR="006D2A51">
        <w:rPr>
          <w:b/>
          <w:lang w:val="uk-UA"/>
        </w:rPr>
        <w:t>Мостиська</w:t>
      </w:r>
      <w:proofErr w:type="spellEnd"/>
      <w:r w:rsidR="006D2A51">
        <w:rPr>
          <w:b/>
          <w:lang w:val="uk-UA"/>
        </w:rPr>
        <w:t xml:space="preserve"> - залізничний</w:t>
      </w:r>
      <w:r>
        <w:rPr>
          <w:b/>
          <w:lang w:val="uk-UA"/>
        </w:rPr>
        <w:t xml:space="preserve">» </w:t>
      </w:r>
      <w:r w:rsidR="00C109DA">
        <w:rPr>
          <w:b/>
          <w:lang w:val="uk-UA"/>
        </w:rPr>
        <w:t xml:space="preserve">Львівської </w:t>
      </w:r>
      <w:r w:rsidR="00A8765E" w:rsidRPr="00A8765E">
        <w:rPr>
          <w:b/>
          <w:lang w:val="uk-UA"/>
        </w:rPr>
        <w:t>митниці</w:t>
      </w:r>
    </w:p>
    <w:p w:rsidR="00C13169" w:rsidRDefault="00C13169" w:rsidP="00C13169">
      <w:pPr>
        <w:tabs>
          <w:tab w:val="left" w:pos="1342"/>
        </w:tabs>
        <w:ind w:left="-142"/>
        <w:jc w:val="center"/>
        <w:rPr>
          <w:b/>
          <w:lang w:val="uk-UA"/>
        </w:rPr>
      </w:pPr>
    </w:p>
    <w:p w:rsidR="00C13169" w:rsidRPr="00C13169" w:rsidRDefault="00C13169" w:rsidP="00C13169">
      <w:pPr>
        <w:tabs>
          <w:tab w:val="left" w:pos="1342"/>
        </w:tabs>
        <w:ind w:left="-142"/>
        <w:jc w:val="center"/>
        <w:rPr>
          <w:lang w:val="uk-UA"/>
        </w:rPr>
      </w:pPr>
      <w:r w:rsidRPr="00C13169">
        <w:rPr>
          <w:lang w:val="uk-UA"/>
        </w:rPr>
        <w:t xml:space="preserve">(місце розташування: Львівська обл., Яворівський район,  с. </w:t>
      </w:r>
      <w:proofErr w:type="spellStart"/>
      <w:r w:rsidRPr="00C13169">
        <w:rPr>
          <w:lang w:val="uk-UA"/>
        </w:rPr>
        <w:t>Мост</w:t>
      </w:r>
      <w:bookmarkStart w:id="0" w:name="_GoBack"/>
      <w:bookmarkEnd w:id="0"/>
      <w:r w:rsidRPr="00C13169">
        <w:rPr>
          <w:lang w:val="uk-UA"/>
        </w:rPr>
        <w:t>иська</w:t>
      </w:r>
      <w:proofErr w:type="spellEnd"/>
      <w:r w:rsidRPr="00C13169">
        <w:rPr>
          <w:lang w:val="uk-UA"/>
        </w:rPr>
        <w:t xml:space="preserve"> Другі, вул. Деповська, 1)</w:t>
      </w:r>
    </w:p>
    <w:p w:rsidR="005B4B1E" w:rsidRPr="005C19F0" w:rsidRDefault="005B4B1E" w:rsidP="005B4B1E">
      <w:pPr>
        <w:tabs>
          <w:tab w:val="left" w:pos="1342"/>
        </w:tabs>
        <w:jc w:val="center"/>
        <w:rPr>
          <w:b/>
          <w:sz w:val="16"/>
          <w:szCs w:val="16"/>
          <w:lang w:val="uk-UA"/>
        </w:rPr>
      </w:pPr>
    </w:p>
    <w:tbl>
      <w:tblPr>
        <w:tblW w:w="4996"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510"/>
        <w:gridCol w:w="3188"/>
        <w:gridCol w:w="7150"/>
      </w:tblGrid>
      <w:tr w:rsidR="001D0000" w:rsidRPr="002A2D30" w:rsidTr="00E815F0">
        <w:trPr>
          <w:trHeight w:val="31"/>
          <w:tblCellSpacing w:w="22" w:type="dxa"/>
        </w:trPr>
        <w:tc>
          <w:tcPr>
            <w:tcW w:w="4959" w:type="pct"/>
            <w:gridSpan w:val="3"/>
          </w:tcPr>
          <w:p w:rsidR="00857C44" w:rsidRPr="002A2D30" w:rsidRDefault="00857C44">
            <w:pPr>
              <w:pStyle w:val="a3"/>
              <w:jc w:val="center"/>
              <w:rPr>
                <w:b/>
                <w:lang w:val="uk-UA"/>
              </w:rPr>
            </w:pPr>
            <w:r w:rsidRPr="002A2D30">
              <w:rPr>
                <w:b/>
                <w:lang w:val="uk-UA"/>
              </w:rPr>
              <w:t>Загальні умови</w:t>
            </w:r>
          </w:p>
        </w:tc>
      </w:tr>
      <w:tr w:rsidR="001D0000" w:rsidRPr="002A2D30" w:rsidTr="003F5D07">
        <w:trPr>
          <w:trHeight w:val="752"/>
          <w:tblCellSpacing w:w="22" w:type="dxa"/>
        </w:trPr>
        <w:tc>
          <w:tcPr>
            <w:tcW w:w="1667" w:type="pct"/>
            <w:gridSpan w:val="2"/>
          </w:tcPr>
          <w:p w:rsidR="002C105E" w:rsidRPr="002A2D30" w:rsidRDefault="002C105E">
            <w:pPr>
              <w:pStyle w:val="a3"/>
              <w:rPr>
                <w:b/>
                <w:lang w:val="uk-UA"/>
              </w:rPr>
            </w:pPr>
            <w:r w:rsidRPr="002A2D30">
              <w:rPr>
                <w:b/>
                <w:lang w:val="uk-UA"/>
              </w:rPr>
              <w:t>Посадові обовʼязки</w:t>
            </w:r>
          </w:p>
        </w:tc>
        <w:tc>
          <w:tcPr>
            <w:tcW w:w="3272" w:type="pct"/>
          </w:tcPr>
          <w:p w:rsidR="00C72D0B" w:rsidRPr="00C72D0B" w:rsidRDefault="009D32DE" w:rsidP="00C72D0B">
            <w:pPr>
              <w:spacing w:line="254" w:lineRule="auto"/>
              <w:rPr>
                <w:rFonts w:eastAsia="Calibri"/>
                <w:sz w:val="22"/>
                <w:szCs w:val="22"/>
                <w:lang w:val="uk-UA" w:eastAsia="en-US"/>
              </w:rPr>
            </w:pPr>
            <w:r>
              <w:rPr>
                <w:rFonts w:eastAsia="Calibri"/>
                <w:sz w:val="22"/>
                <w:szCs w:val="22"/>
                <w:lang w:val="uk-UA" w:eastAsia="ru-RU"/>
              </w:rPr>
              <w:t>1.</w:t>
            </w:r>
            <w:r w:rsidR="00C72D0B" w:rsidRPr="00C72D0B">
              <w:rPr>
                <w:rFonts w:eastAsia="Calibri"/>
                <w:sz w:val="22"/>
                <w:szCs w:val="22"/>
                <w:lang w:val="uk-UA" w:eastAsia="ru-RU"/>
              </w:rPr>
              <w:t>Безпосереднє здійснення митної справи, контроль за додержанням усіма юридичними й фізичними особами законодавства</w:t>
            </w:r>
            <w:r>
              <w:rPr>
                <w:rFonts w:eastAsia="Calibri"/>
                <w:sz w:val="22"/>
                <w:szCs w:val="22"/>
                <w:lang w:val="uk-UA" w:eastAsia="ru-RU"/>
              </w:rPr>
              <w:t xml:space="preserve"> України з питань митної справи.</w:t>
            </w:r>
          </w:p>
          <w:p w:rsidR="00C72D0B" w:rsidRPr="00C72D0B" w:rsidRDefault="00C72D0B" w:rsidP="00C72D0B">
            <w:pPr>
              <w:spacing w:line="254" w:lineRule="auto"/>
              <w:rPr>
                <w:rFonts w:eastAsia="Calibri"/>
                <w:sz w:val="22"/>
                <w:szCs w:val="22"/>
                <w:lang w:val="uk-UA" w:eastAsia="ru-RU"/>
              </w:rPr>
            </w:pPr>
            <w:r w:rsidRPr="00C72D0B">
              <w:rPr>
                <w:rFonts w:eastAsia="Calibri"/>
                <w:sz w:val="22"/>
                <w:szCs w:val="22"/>
                <w:lang w:val="uk-UA" w:eastAsia="ru-RU"/>
              </w:rPr>
              <w:t xml:space="preserve"> </w:t>
            </w:r>
            <w:r w:rsidR="009D32DE">
              <w:rPr>
                <w:rFonts w:eastAsia="Calibri"/>
                <w:sz w:val="22"/>
                <w:szCs w:val="22"/>
                <w:lang w:val="uk-UA" w:eastAsia="ru-RU"/>
              </w:rPr>
              <w:t xml:space="preserve">2. </w:t>
            </w:r>
            <w:r w:rsidRPr="00C72D0B">
              <w:rPr>
                <w:rFonts w:eastAsia="Calibri"/>
                <w:sz w:val="22"/>
                <w:szCs w:val="22"/>
                <w:lang w:val="uk-UA" w:eastAsia="ru-RU"/>
              </w:rPr>
              <w:t>Застосування відповідно до законів України заходів тарифного й нетарифного регулювання, повне та своєчасне справляння податків, зборів (інших обов'язкових платежів)</w:t>
            </w:r>
            <w:r w:rsidR="009D32DE">
              <w:rPr>
                <w:rFonts w:eastAsia="Calibri"/>
                <w:sz w:val="22"/>
                <w:szCs w:val="22"/>
                <w:lang w:val="uk-UA" w:eastAsia="ru-RU"/>
              </w:rPr>
              <w:t xml:space="preserve"> при проведенні митних процедур.</w:t>
            </w:r>
          </w:p>
          <w:p w:rsidR="00C72D0B" w:rsidRPr="00C72D0B" w:rsidRDefault="009D32DE" w:rsidP="00C72D0B">
            <w:pPr>
              <w:spacing w:line="254" w:lineRule="auto"/>
              <w:jc w:val="both"/>
              <w:rPr>
                <w:rFonts w:eastAsia="Calibri"/>
                <w:sz w:val="22"/>
                <w:szCs w:val="22"/>
                <w:lang w:val="uk-UA" w:eastAsia="ru-RU"/>
              </w:rPr>
            </w:pPr>
            <w:r>
              <w:rPr>
                <w:rFonts w:eastAsia="Calibri"/>
                <w:sz w:val="22"/>
                <w:szCs w:val="22"/>
                <w:lang w:val="uk-UA" w:eastAsia="ru-RU"/>
              </w:rPr>
              <w:t>3.</w:t>
            </w:r>
            <w:r w:rsidR="00C72D0B" w:rsidRPr="00C72D0B">
              <w:rPr>
                <w:rFonts w:eastAsia="Calibri"/>
                <w:sz w:val="22"/>
                <w:szCs w:val="22"/>
                <w:lang w:val="uk-UA" w:eastAsia="ru-RU"/>
              </w:rPr>
              <w:t>Ужиття заходів до захисту інтересів споживачів товарів, недопущення ввезення на територію України та випуску у вільний обіг неякісних товарів, товарів, що завдають шкоди навколишньому середовищу й не відповідають чинним</w:t>
            </w:r>
            <w:r w:rsidR="00D121B7">
              <w:rPr>
                <w:rFonts w:eastAsia="Calibri"/>
                <w:sz w:val="22"/>
                <w:szCs w:val="22"/>
                <w:lang w:val="uk-UA" w:eastAsia="ru-RU"/>
              </w:rPr>
              <w:t xml:space="preserve"> в Україні стандартам і вимогам.</w:t>
            </w:r>
          </w:p>
          <w:p w:rsidR="00C72D0B" w:rsidRPr="00C72D0B" w:rsidRDefault="00812334" w:rsidP="00C72D0B">
            <w:pPr>
              <w:spacing w:line="254" w:lineRule="auto"/>
              <w:jc w:val="both"/>
              <w:rPr>
                <w:rFonts w:eastAsia="Calibri"/>
                <w:sz w:val="22"/>
                <w:szCs w:val="22"/>
                <w:lang w:val="uk-UA" w:eastAsia="ru-RU"/>
              </w:rPr>
            </w:pPr>
            <w:r>
              <w:rPr>
                <w:rFonts w:eastAsia="Calibri"/>
                <w:sz w:val="22"/>
                <w:szCs w:val="22"/>
                <w:lang w:val="uk-UA" w:eastAsia="ru-RU"/>
              </w:rPr>
              <w:t>4.</w:t>
            </w:r>
            <w:r w:rsidR="00C72D0B" w:rsidRPr="00C72D0B">
              <w:rPr>
                <w:rFonts w:eastAsia="Calibri"/>
                <w:sz w:val="22"/>
                <w:szCs w:val="22"/>
                <w:lang w:val="uk-UA" w:eastAsia="ru-RU"/>
              </w:rPr>
              <w:t>Боротьба з контрабанд</w:t>
            </w:r>
            <w:r w:rsidR="00D121B7">
              <w:rPr>
                <w:rFonts w:eastAsia="Calibri"/>
                <w:sz w:val="22"/>
                <w:szCs w:val="22"/>
                <w:lang w:val="uk-UA" w:eastAsia="ru-RU"/>
              </w:rPr>
              <w:t>ою та порушеннями митних правил.</w:t>
            </w:r>
          </w:p>
          <w:p w:rsidR="00FA4555" w:rsidRPr="009B6638" w:rsidRDefault="00D121B7" w:rsidP="009B6638">
            <w:pPr>
              <w:ind w:right="171"/>
              <w:jc w:val="both"/>
              <w:rPr>
                <w:rFonts w:eastAsia="Times New Roman"/>
                <w:lang w:val="uk-UA" w:eastAsia="ru-RU"/>
              </w:rPr>
            </w:pPr>
            <w:r>
              <w:rPr>
                <w:rFonts w:eastAsia="Calibri"/>
                <w:lang w:val="uk-UA" w:eastAsia="ru-RU"/>
              </w:rPr>
              <w:t>5.</w:t>
            </w:r>
            <w:r w:rsidR="006D2A51" w:rsidRPr="006D2A51">
              <w:rPr>
                <w:rFonts w:eastAsia="Times New Roman"/>
                <w:lang w:val="uk-UA" w:eastAsia="ru-RU"/>
              </w:rPr>
              <w:t>Здійснення митного контролю та виконання митних формальностей щодо товарів, транспортних засобів комерційного призначення, що переміщуються через митний кордон України, у тому числі на підставі електронних документів(електронне декларування), за допомогою технічних засобів митного контролю тощо</w:t>
            </w:r>
          </w:p>
        </w:tc>
      </w:tr>
      <w:tr w:rsidR="001D0000" w:rsidRPr="002A2D30" w:rsidTr="003F5D07">
        <w:trPr>
          <w:trHeight w:val="1591"/>
          <w:tblCellSpacing w:w="22" w:type="dxa"/>
        </w:trPr>
        <w:tc>
          <w:tcPr>
            <w:tcW w:w="1667" w:type="pct"/>
            <w:gridSpan w:val="2"/>
          </w:tcPr>
          <w:p w:rsidR="002C105E" w:rsidRPr="002A2D30" w:rsidRDefault="002C105E" w:rsidP="00B74754">
            <w:pPr>
              <w:pStyle w:val="a3"/>
              <w:spacing w:before="0" w:beforeAutospacing="0" w:after="0" w:afterAutospacing="0"/>
              <w:rPr>
                <w:b/>
                <w:lang w:val="uk-UA"/>
              </w:rPr>
            </w:pPr>
            <w:r w:rsidRPr="002A2D30">
              <w:rPr>
                <w:b/>
                <w:lang w:val="uk-UA"/>
              </w:rPr>
              <w:t>Умови оплати праці</w:t>
            </w:r>
          </w:p>
        </w:tc>
        <w:tc>
          <w:tcPr>
            <w:tcW w:w="3272" w:type="pct"/>
          </w:tcPr>
          <w:p w:rsidR="00F724B7" w:rsidRPr="00F724B7" w:rsidRDefault="00F724B7" w:rsidP="00F724B7">
            <w:pPr>
              <w:jc w:val="both"/>
              <w:rPr>
                <w:lang w:val="uk-UA"/>
              </w:rPr>
            </w:pPr>
            <w:r w:rsidRPr="00F724B7">
              <w:rPr>
                <w:lang w:val="uk-UA"/>
              </w:rPr>
              <w:t xml:space="preserve">Посадовий оклад – </w:t>
            </w:r>
            <w:r w:rsidR="006D2A51">
              <w:rPr>
                <w:lang w:val="uk-UA"/>
              </w:rPr>
              <w:t>9 150</w:t>
            </w:r>
            <w:r w:rsidRPr="00F724B7">
              <w:rPr>
                <w:lang w:val="uk-UA"/>
              </w:rPr>
              <w:t xml:space="preserve"> гривень;</w:t>
            </w:r>
          </w:p>
          <w:p w:rsidR="002C105E" w:rsidRPr="002A2D30" w:rsidRDefault="00F724B7" w:rsidP="00F724B7">
            <w:pPr>
              <w:jc w:val="both"/>
            </w:pPr>
            <w:r w:rsidRPr="00F724B7">
              <w:rPr>
                <w:lang w:val="uk-UA"/>
              </w:rPr>
              <w:t>надбавки за вислугу років, за спеціальне звання посадових осіб митних органів, за виконання особливо важливої роботи, за персональну кваліфікацію, за виконання особистих ключових показників ефективності встановлюється відповідно до постанови Кабінету Міністрів України від 20 жовтня 2021 року № 1103 «Деякі питання оплати праці посадових осіб та працівників митних органів»</w:t>
            </w:r>
          </w:p>
        </w:tc>
      </w:tr>
      <w:tr w:rsidR="001D0000" w:rsidRPr="002A2D30" w:rsidTr="003F5D07">
        <w:trPr>
          <w:trHeight w:val="18"/>
          <w:tblCellSpacing w:w="22" w:type="dxa"/>
        </w:trPr>
        <w:tc>
          <w:tcPr>
            <w:tcW w:w="1667" w:type="pct"/>
            <w:gridSpan w:val="2"/>
          </w:tcPr>
          <w:p w:rsidR="002C105E" w:rsidRPr="002A2D30" w:rsidRDefault="002C105E">
            <w:pPr>
              <w:pStyle w:val="a3"/>
              <w:rPr>
                <w:b/>
                <w:lang w:val="uk-UA"/>
              </w:rPr>
            </w:pPr>
            <w:r w:rsidRPr="002A2D30">
              <w:rPr>
                <w:b/>
                <w:lang w:val="uk-UA"/>
              </w:rPr>
              <w:t>Інформація про строковість чи безстроковість призначення на посаду</w:t>
            </w:r>
          </w:p>
        </w:tc>
        <w:tc>
          <w:tcPr>
            <w:tcW w:w="3272" w:type="pct"/>
          </w:tcPr>
          <w:p w:rsidR="002C105E" w:rsidRPr="00A97C8D" w:rsidRDefault="00BA419C" w:rsidP="00A75833">
            <w:pPr>
              <w:pStyle w:val="a3"/>
              <w:jc w:val="both"/>
              <w:rPr>
                <w:lang w:val="uk-UA"/>
              </w:rPr>
            </w:pPr>
            <w:r>
              <w:rPr>
                <w:lang w:val="uk-UA"/>
              </w:rPr>
              <w:t>Н</w:t>
            </w:r>
            <w:r w:rsidR="00197288">
              <w:rPr>
                <w:lang w:val="uk-UA"/>
              </w:rPr>
              <w:t xml:space="preserve">а умовах строкового договору до призначення на цю посаду переможця конкурсу або до спливу дванадцятимісячного строку після припинення чи скасування </w:t>
            </w:r>
            <w:r w:rsidR="00A97C8D">
              <w:rPr>
                <w:lang w:val="uk-UA"/>
              </w:rPr>
              <w:t>воєнного стану відповідно до Закону України від 12 травня 2015 року № 389-</w:t>
            </w:r>
            <w:r w:rsidR="00A97C8D">
              <w:rPr>
                <w:lang w:val="en-US"/>
              </w:rPr>
              <w:t>VIII</w:t>
            </w:r>
            <w:r w:rsidR="00A97C8D">
              <w:rPr>
                <w:lang w:val="uk-UA"/>
              </w:rPr>
              <w:t xml:space="preserve"> «Про правовий режим воєнного стану», із змінами, внесеними Законом України від 12 травня 2022 року № 2259-</w:t>
            </w:r>
            <w:r w:rsidR="00A97C8D">
              <w:rPr>
                <w:lang w:val="en-US"/>
              </w:rPr>
              <w:t>IX</w:t>
            </w:r>
            <w:r w:rsidR="00A97C8D">
              <w:rPr>
                <w:lang w:val="uk-UA"/>
              </w:rPr>
              <w:t xml:space="preserve"> «Про внесення змін до деяких законів України щодо функціонування державної служби та місцевого самоврядування у період дії воєнного стану»</w:t>
            </w:r>
            <w:r w:rsidR="009F07F2">
              <w:rPr>
                <w:lang w:val="uk-UA"/>
              </w:rPr>
              <w:t>, шляхом укладання контракту про проходження державної служби</w:t>
            </w:r>
            <w:r w:rsidR="00A3716D">
              <w:rPr>
                <w:lang w:val="uk-UA"/>
              </w:rPr>
              <w:t xml:space="preserve"> із встановленням випробувального терміну 6 місяців</w:t>
            </w:r>
          </w:p>
        </w:tc>
      </w:tr>
      <w:tr w:rsidR="00F346D2" w:rsidRPr="002A2D30" w:rsidTr="003F5D07">
        <w:trPr>
          <w:trHeight w:val="1047"/>
          <w:tblCellSpacing w:w="22" w:type="dxa"/>
        </w:trPr>
        <w:tc>
          <w:tcPr>
            <w:tcW w:w="1667" w:type="pct"/>
            <w:gridSpan w:val="2"/>
          </w:tcPr>
          <w:p w:rsidR="00F346D2" w:rsidRPr="002A2D30" w:rsidRDefault="002971E3" w:rsidP="00390274">
            <w:pPr>
              <w:pStyle w:val="a3"/>
              <w:rPr>
                <w:b/>
                <w:lang w:val="uk-UA"/>
              </w:rPr>
            </w:pPr>
            <w:r w:rsidRPr="002A2D30">
              <w:rPr>
                <w:b/>
                <w:lang w:val="uk-UA"/>
              </w:rPr>
              <w:t xml:space="preserve">Перелік інформації, необхідної для участі в </w:t>
            </w:r>
            <w:r w:rsidR="00390274" w:rsidRPr="002A2D30">
              <w:rPr>
                <w:b/>
                <w:lang w:val="uk-UA"/>
              </w:rPr>
              <w:t>доборі</w:t>
            </w:r>
            <w:r w:rsidRPr="002A2D30">
              <w:rPr>
                <w:b/>
                <w:lang w:val="uk-UA"/>
              </w:rPr>
              <w:t>, та строк її подання</w:t>
            </w:r>
          </w:p>
        </w:tc>
        <w:tc>
          <w:tcPr>
            <w:tcW w:w="3272" w:type="pct"/>
          </w:tcPr>
          <w:p w:rsidR="008F36C6" w:rsidRDefault="005902A8" w:rsidP="006C280B">
            <w:pPr>
              <w:pStyle w:val="rvps2"/>
              <w:spacing w:before="0" w:beforeAutospacing="0" w:after="0" w:afterAutospacing="0"/>
              <w:jc w:val="both"/>
              <w:rPr>
                <w:lang w:val="uk-UA"/>
              </w:rPr>
            </w:pPr>
            <w:r>
              <w:rPr>
                <w:lang w:val="uk-UA"/>
              </w:rPr>
              <w:t>Резюме у довільні</w:t>
            </w:r>
            <w:r w:rsidR="00842CA8">
              <w:rPr>
                <w:lang w:val="uk-UA"/>
              </w:rPr>
              <w:t>й</w:t>
            </w:r>
            <w:r>
              <w:rPr>
                <w:lang w:val="uk-UA"/>
              </w:rPr>
              <w:t xml:space="preserve"> формі</w:t>
            </w:r>
            <w:r w:rsidR="00AA67B0">
              <w:rPr>
                <w:lang w:val="uk-UA"/>
              </w:rPr>
              <w:t xml:space="preserve"> (рекомендуємо використовувати форму резюме, затверджену додатком 2 до Постанови КМУ від 25.03.2016 № 246)</w:t>
            </w:r>
            <w:r>
              <w:rPr>
                <w:lang w:val="uk-UA"/>
              </w:rPr>
              <w:t xml:space="preserve">. </w:t>
            </w:r>
          </w:p>
          <w:p w:rsidR="00A3716D" w:rsidRDefault="00A3716D" w:rsidP="006C280B">
            <w:pPr>
              <w:pStyle w:val="rvps2"/>
              <w:spacing w:before="0" w:beforeAutospacing="0" w:after="0" w:afterAutospacing="0"/>
              <w:jc w:val="both"/>
              <w:rPr>
                <w:lang w:val="uk-UA"/>
              </w:rPr>
            </w:pPr>
            <w:r>
              <w:rPr>
                <w:lang w:val="uk-UA"/>
              </w:rPr>
              <w:t>Документ, що посвідчує особу</w:t>
            </w:r>
            <w:r w:rsidR="00880E27">
              <w:rPr>
                <w:lang w:val="uk-UA"/>
              </w:rPr>
              <w:t xml:space="preserve"> та підтверджує громадянство України.</w:t>
            </w:r>
          </w:p>
          <w:p w:rsidR="00880E27" w:rsidRPr="002A2D30" w:rsidRDefault="00880E27" w:rsidP="006C280B">
            <w:pPr>
              <w:pStyle w:val="rvps2"/>
              <w:spacing w:before="0" w:beforeAutospacing="0" w:after="0" w:afterAutospacing="0"/>
              <w:jc w:val="both"/>
              <w:rPr>
                <w:lang w:val="uk-UA"/>
              </w:rPr>
            </w:pPr>
            <w:r>
              <w:rPr>
                <w:lang w:val="uk-UA"/>
              </w:rPr>
              <w:t>Підтвердження наявності відповідного ступеня вищої освіти.</w:t>
            </w:r>
          </w:p>
          <w:p w:rsidR="005902A8" w:rsidRPr="00AA67B0" w:rsidRDefault="00AA67B0" w:rsidP="007E7E46">
            <w:pPr>
              <w:pStyle w:val="rvps2"/>
              <w:spacing w:before="0" w:beforeAutospacing="0" w:after="0" w:afterAutospacing="0"/>
              <w:jc w:val="both"/>
              <w:rPr>
                <w:lang w:val="uk-UA"/>
              </w:rPr>
            </w:pPr>
            <w:r w:rsidRPr="00AA67B0">
              <w:rPr>
                <w:lang w:val="uk-UA"/>
              </w:rPr>
              <w:t>Згода на обробку персональних даних</w:t>
            </w:r>
            <w:r w:rsidR="003F1541">
              <w:rPr>
                <w:lang w:val="uk-UA"/>
              </w:rPr>
              <w:t xml:space="preserve"> (додається)</w:t>
            </w:r>
            <w:r w:rsidRPr="00AA67B0">
              <w:rPr>
                <w:lang w:val="uk-UA"/>
              </w:rPr>
              <w:t>.</w:t>
            </w:r>
          </w:p>
          <w:p w:rsidR="00F346D2" w:rsidRPr="00F02B7D" w:rsidRDefault="002971E3" w:rsidP="009B6638">
            <w:pPr>
              <w:pStyle w:val="rvps2"/>
              <w:spacing w:before="0" w:beforeAutospacing="0" w:after="0" w:afterAutospacing="0"/>
              <w:jc w:val="both"/>
              <w:rPr>
                <w:b/>
                <w:lang w:val="uk-UA"/>
              </w:rPr>
            </w:pPr>
            <w:r w:rsidRPr="00F02B7D">
              <w:rPr>
                <w:b/>
                <w:lang w:val="uk-UA"/>
              </w:rPr>
              <w:t>Інформація подається</w:t>
            </w:r>
            <w:r w:rsidR="008F36C6" w:rsidRPr="00F02B7D">
              <w:rPr>
                <w:b/>
                <w:lang w:val="uk-UA"/>
              </w:rPr>
              <w:t xml:space="preserve"> </w:t>
            </w:r>
            <w:r w:rsidR="007E7E46" w:rsidRPr="00F02B7D">
              <w:rPr>
                <w:b/>
                <w:lang w:val="uk-UA"/>
              </w:rPr>
              <w:t>на електронну адресу</w:t>
            </w:r>
            <w:r w:rsidRPr="00F02B7D">
              <w:rPr>
                <w:b/>
                <w:lang w:val="uk-UA"/>
              </w:rPr>
              <w:t>:</w:t>
            </w:r>
            <w:r w:rsidR="009B6638">
              <w:rPr>
                <w:b/>
                <w:lang w:val="uk-UA"/>
              </w:rPr>
              <w:t xml:space="preserve"> </w:t>
            </w:r>
            <w:r w:rsidR="00CC4A5A">
              <w:rPr>
                <w:b/>
                <w:lang w:val="en-US"/>
              </w:rPr>
              <w:t>lv.personal@customs.gov.ua</w:t>
            </w:r>
            <w:r w:rsidRPr="00F02B7D">
              <w:rPr>
                <w:b/>
                <w:lang w:val="uk-UA"/>
              </w:rPr>
              <w:t xml:space="preserve"> до</w:t>
            </w:r>
            <w:r w:rsidR="00114702" w:rsidRPr="00F02B7D">
              <w:rPr>
                <w:b/>
                <w:lang w:val="uk-UA"/>
              </w:rPr>
              <w:t xml:space="preserve"> </w:t>
            </w:r>
            <w:r w:rsidR="00CC4A5A">
              <w:rPr>
                <w:b/>
                <w:lang w:val="en-US"/>
              </w:rPr>
              <w:t>0</w:t>
            </w:r>
            <w:r w:rsidR="009B6638">
              <w:rPr>
                <w:b/>
                <w:lang w:val="uk-UA"/>
              </w:rPr>
              <w:t>5</w:t>
            </w:r>
            <w:r w:rsidR="002316AE" w:rsidRPr="00F02B7D">
              <w:rPr>
                <w:b/>
                <w:lang w:val="uk-UA"/>
              </w:rPr>
              <w:t xml:space="preserve"> </w:t>
            </w:r>
            <w:r w:rsidR="00CC4A5A">
              <w:rPr>
                <w:b/>
                <w:lang w:val="uk-UA"/>
              </w:rPr>
              <w:t>верес</w:t>
            </w:r>
            <w:r w:rsidR="007E7E46" w:rsidRPr="00F02B7D">
              <w:rPr>
                <w:b/>
                <w:lang w:val="uk-UA"/>
              </w:rPr>
              <w:t>ня</w:t>
            </w:r>
            <w:r w:rsidR="002316AE" w:rsidRPr="00F02B7D">
              <w:rPr>
                <w:b/>
                <w:lang w:val="uk-UA"/>
              </w:rPr>
              <w:t xml:space="preserve"> </w:t>
            </w:r>
            <w:r w:rsidRPr="00F02B7D">
              <w:rPr>
                <w:b/>
                <w:lang w:val="uk-UA"/>
              </w:rPr>
              <w:t>20</w:t>
            </w:r>
            <w:r w:rsidR="007E7E46" w:rsidRPr="00F02B7D">
              <w:rPr>
                <w:b/>
                <w:lang w:val="uk-UA"/>
              </w:rPr>
              <w:t>23</w:t>
            </w:r>
            <w:r w:rsidRPr="00F02B7D">
              <w:rPr>
                <w:b/>
                <w:lang w:val="uk-UA"/>
              </w:rPr>
              <w:t xml:space="preserve"> року</w:t>
            </w:r>
            <w:r w:rsidR="006E755F" w:rsidRPr="00F02B7D">
              <w:rPr>
                <w:b/>
                <w:lang w:val="uk-UA"/>
              </w:rPr>
              <w:t xml:space="preserve"> включно</w:t>
            </w:r>
          </w:p>
        </w:tc>
      </w:tr>
      <w:tr w:rsidR="00F346D2" w:rsidRPr="002A2D30" w:rsidTr="003F5D07">
        <w:trPr>
          <w:tblCellSpacing w:w="22" w:type="dxa"/>
        </w:trPr>
        <w:tc>
          <w:tcPr>
            <w:tcW w:w="1667" w:type="pct"/>
            <w:gridSpan w:val="2"/>
          </w:tcPr>
          <w:p w:rsidR="00F346D2" w:rsidRPr="002A2D30" w:rsidRDefault="00F346D2" w:rsidP="00D20EFB">
            <w:pPr>
              <w:pStyle w:val="a3"/>
              <w:rPr>
                <w:b/>
                <w:lang w:val="uk-UA"/>
              </w:rPr>
            </w:pPr>
            <w:r w:rsidRPr="002A2D30">
              <w:rPr>
                <w:b/>
                <w:lang w:val="uk-UA"/>
              </w:rPr>
              <w:lastRenderedPageBreak/>
              <w:t>Додаткові (необов’язкові документи)</w:t>
            </w:r>
          </w:p>
        </w:tc>
        <w:tc>
          <w:tcPr>
            <w:tcW w:w="3272" w:type="pct"/>
          </w:tcPr>
          <w:p w:rsidR="00C94C0B" w:rsidRPr="002A2D30" w:rsidRDefault="00880E27" w:rsidP="00C94C0B">
            <w:pPr>
              <w:jc w:val="both"/>
              <w:rPr>
                <w:lang w:val="uk-UA" w:eastAsia="uk-UA"/>
              </w:rPr>
            </w:pPr>
            <w:r>
              <w:rPr>
                <w:lang w:val="uk-UA" w:eastAsia="uk-UA"/>
              </w:rPr>
              <w:t>Мотиваційний лист у довільній формі.</w:t>
            </w:r>
          </w:p>
        </w:tc>
      </w:tr>
      <w:tr w:rsidR="001D0000" w:rsidRPr="002A2D30" w:rsidTr="003F5D07">
        <w:trPr>
          <w:trHeight w:val="1112"/>
          <w:tblCellSpacing w:w="22" w:type="dxa"/>
        </w:trPr>
        <w:tc>
          <w:tcPr>
            <w:tcW w:w="1667" w:type="pct"/>
            <w:gridSpan w:val="2"/>
          </w:tcPr>
          <w:p w:rsidR="002C105E" w:rsidRPr="002A2D30" w:rsidRDefault="002C105E" w:rsidP="00390274">
            <w:pPr>
              <w:pStyle w:val="a3"/>
              <w:rPr>
                <w:b/>
                <w:lang w:val="uk-UA"/>
              </w:rPr>
            </w:pPr>
            <w:r w:rsidRPr="002A2D30">
              <w:rPr>
                <w:b/>
                <w:lang w:val="uk-UA"/>
              </w:rPr>
              <w:t xml:space="preserve">Прізвище, </w:t>
            </w:r>
            <w:proofErr w:type="spellStart"/>
            <w:r w:rsidRPr="002A2D30">
              <w:rPr>
                <w:b/>
                <w:lang w:val="uk-UA"/>
              </w:rPr>
              <w:t>імʼя</w:t>
            </w:r>
            <w:proofErr w:type="spellEnd"/>
            <w:r w:rsidRPr="002A2D30">
              <w:rPr>
                <w:b/>
                <w:lang w:val="uk-UA"/>
              </w:rPr>
              <w:t xml:space="preserve"> та по батькові, номер телефону та адреса електронної пошти особи, яка надає додаткову інформацію з питань проведення </w:t>
            </w:r>
            <w:r w:rsidR="00390274" w:rsidRPr="002A2D30">
              <w:rPr>
                <w:b/>
                <w:lang w:val="uk-UA"/>
              </w:rPr>
              <w:t>добор</w:t>
            </w:r>
            <w:r w:rsidR="00AA67B0">
              <w:rPr>
                <w:b/>
                <w:lang w:val="uk-UA"/>
              </w:rPr>
              <w:t>у</w:t>
            </w:r>
          </w:p>
        </w:tc>
        <w:tc>
          <w:tcPr>
            <w:tcW w:w="3272" w:type="pct"/>
          </w:tcPr>
          <w:p w:rsidR="00A902CC" w:rsidRPr="009B6638" w:rsidRDefault="00CE4B7D" w:rsidP="005902A8">
            <w:pPr>
              <w:pStyle w:val="a3"/>
              <w:spacing w:before="0" w:beforeAutospacing="0" w:after="0" w:afterAutospacing="0"/>
              <w:rPr>
                <w:sz w:val="22"/>
                <w:lang w:val="uk-UA" w:eastAsia="ru-RU"/>
              </w:rPr>
            </w:pPr>
            <w:proofErr w:type="spellStart"/>
            <w:r w:rsidRPr="009B6638">
              <w:rPr>
                <w:rFonts w:eastAsia="Times New Roman"/>
                <w:szCs w:val="28"/>
                <w:lang w:val="uk-UA" w:eastAsia="uk-UA"/>
              </w:rPr>
              <w:t>Головненко</w:t>
            </w:r>
            <w:proofErr w:type="spellEnd"/>
            <w:r w:rsidRPr="009B6638">
              <w:rPr>
                <w:rFonts w:eastAsia="Times New Roman"/>
                <w:szCs w:val="28"/>
                <w:lang w:val="uk-UA" w:eastAsia="uk-UA"/>
              </w:rPr>
              <w:t xml:space="preserve"> Марина Петрівна,</w:t>
            </w:r>
          </w:p>
          <w:p w:rsidR="00A902CC" w:rsidRDefault="00EC0A5C" w:rsidP="005902A8">
            <w:pPr>
              <w:pStyle w:val="a3"/>
              <w:spacing w:before="0" w:beforeAutospacing="0" w:after="0" w:afterAutospacing="0"/>
              <w:rPr>
                <w:lang w:val="uk-UA" w:eastAsia="ru-RU"/>
              </w:rPr>
            </w:pPr>
            <w:r>
              <w:rPr>
                <w:lang w:val="uk-UA" w:eastAsia="ru-RU"/>
              </w:rPr>
              <w:t xml:space="preserve">(032) 258-99-60, </w:t>
            </w:r>
            <w:r>
              <w:rPr>
                <w:lang w:val="en-US" w:eastAsia="ru-RU"/>
              </w:rPr>
              <w:t>l</w:t>
            </w:r>
            <w:r w:rsidR="00233171" w:rsidRPr="00233171">
              <w:rPr>
                <w:lang w:val="uk-UA" w:eastAsia="ru-RU"/>
              </w:rPr>
              <w:t>v.personal@customs.gov.ua</w:t>
            </w:r>
          </w:p>
          <w:p w:rsidR="00A902CC" w:rsidRPr="002A2D30" w:rsidRDefault="00A902CC" w:rsidP="005902A8">
            <w:pPr>
              <w:pStyle w:val="a3"/>
              <w:spacing w:before="0" w:beforeAutospacing="0" w:after="0" w:afterAutospacing="0"/>
              <w:rPr>
                <w:lang w:val="uk-UA" w:eastAsia="ru-RU"/>
              </w:rPr>
            </w:pPr>
          </w:p>
        </w:tc>
      </w:tr>
      <w:tr w:rsidR="001D0000" w:rsidRPr="002A2D30" w:rsidTr="00E815F0">
        <w:trPr>
          <w:tblCellSpacing w:w="22" w:type="dxa"/>
        </w:trPr>
        <w:tc>
          <w:tcPr>
            <w:tcW w:w="4959" w:type="pct"/>
            <w:gridSpan w:val="3"/>
          </w:tcPr>
          <w:p w:rsidR="002C105E" w:rsidRPr="002A2D30" w:rsidRDefault="002C105E">
            <w:pPr>
              <w:pStyle w:val="a3"/>
              <w:jc w:val="center"/>
              <w:rPr>
                <w:b/>
                <w:lang w:val="uk-UA"/>
              </w:rPr>
            </w:pPr>
            <w:r w:rsidRPr="002A2D30">
              <w:rPr>
                <w:b/>
                <w:lang w:val="uk-UA"/>
              </w:rPr>
              <w:t>Кваліфікаційні вимоги</w:t>
            </w:r>
          </w:p>
        </w:tc>
      </w:tr>
      <w:tr w:rsidR="001D0000" w:rsidRPr="002A2D30" w:rsidTr="003F5D07">
        <w:trPr>
          <w:tblCellSpacing w:w="22" w:type="dxa"/>
        </w:trPr>
        <w:tc>
          <w:tcPr>
            <w:tcW w:w="206" w:type="pct"/>
          </w:tcPr>
          <w:p w:rsidR="002C105E" w:rsidRPr="002A2D30" w:rsidRDefault="002C105E">
            <w:pPr>
              <w:pStyle w:val="a3"/>
              <w:jc w:val="center"/>
              <w:rPr>
                <w:b/>
                <w:lang w:val="uk-UA"/>
              </w:rPr>
            </w:pPr>
            <w:r w:rsidRPr="002A2D30">
              <w:rPr>
                <w:b/>
                <w:lang w:val="uk-UA"/>
              </w:rPr>
              <w:t>1.</w:t>
            </w:r>
          </w:p>
        </w:tc>
        <w:tc>
          <w:tcPr>
            <w:tcW w:w="1440" w:type="pct"/>
          </w:tcPr>
          <w:p w:rsidR="002C105E" w:rsidRPr="002A2D30" w:rsidRDefault="002C105E">
            <w:pPr>
              <w:pStyle w:val="a3"/>
              <w:rPr>
                <w:b/>
                <w:lang w:val="uk-UA"/>
              </w:rPr>
            </w:pPr>
            <w:r w:rsidRPr="002A2D30">
              <w:rPr>
                <w:b/>
                <w:lang w:val="uk-UA"/>
              </w:rPr>
              <w:t>Освіта</w:t>
            </w:r>
          </w:p>
        </w:tc>
        <w:tc>
          <w:tcPr>
            <w:tcW w:w="3272" w:type="pct"/>
          </w:tcPr>
          <w:p w:rsidR="002C105E" w:rsidRPr="00740ECF" w:rsidRDefault="00C01F6D" w:rsidP="00110167">
            <w:pPr>
              <w:pStyle w:val="rvps14"/>
              <w:jc w:val="both"/>
            </w:pPr>
            <w:r w:rsidRPr="00740ECF">
              <w:t>вища, не нижче ступеня бакалавра або молодшого бакалавра</w:t>
            </w:r>
          </w:p>
        </w:tc>
      </w:tr>
      <w:tr w:rsidR="001D0000" w:rsidRPr="002A2D30" w:rsidTr="003F5D07">
        <w:trPr>
          <w:tblCellSpacing w:w="22" w:type="dxa"/>
        </w:trPr>
        <w:tc>
          <w:tcPr>
            <w:tcW w:w="206" w:type="pct"/>
          </w:tcPr>
          <w:p w:rsidR="002C105E" w:rsidRPr="002A2D30" w:rsidRDefault="002C105E">
            <w:pPr>
              <w:pStyle w:val="a3"/>
              <w:jc w:val="center"/>
              <w:rPr>
                <w:b/>
                <w:lang w:val="uk-UA"/>
              </w:rPr>
            </w:pPr>
            <w:r w:rsidRPr="002A2D30">
              <w:rPr>
                <w:b/>
                <w:lang w:val="uk-UA"/>
              </w:rPr>
              <w:t>2.</w:t>
            </w:r>
          </w:p>
        </w:tc>
        <w:tc>
          <w:tcPr>
            <w:tcW w:w="1440" w:type="pct"/>
          </w:tcPr>
          <w:p w:rsidR="002C105E" w:rsidRPr="002A2D30" w:rsidRDefault="002C105E">
            <w:pPr>
              <w:pStyle w:val="a3"/>
              <w:rPr>
                <w:b/>
                <w:color w:val="FF0000"/>
                <w:lang w:val="uk-UA"/>
              </w:rPr>
            </w:pPr>
            <w:r w:rsidRPr="002A2D30">
              <w:rPr>
                <w:b/>
                <w:lang w:val="uk-UA"/>
              </w:rPr>
              <w:t>Досвід роботи</w:t>
            </w:r>
          </w:p>
        </w:tc>
        <w:tc>
          <w:tcPr>
            <w:tcW w:w="3272" w:type="pct"/>
          </w:tcPr>
          <w:p w:rsidR="002C105E" w:rsidRPr="00740ECF" w:rsidRDefault="00C01F6D" w:rsidP="00E75375">
            <w:pPr>
              <w:pStyle w:val="a3"/>
              <w:jc w:val="both"/>
              <w:rPr>
                <w:color w:val="FF0000"/>
                <w:lang w:val="uk-UA"/>
              </w:rPr>
            </w:pPr>
            <w:r w:rsidRPr="00740ECF">
              <w:rPr>
                <w:lang w:val="uk-UA"/>
              </w:rPr>
              <w:t>не потребує</w:t>
            </w:r>
          </w:p>
        </w:tc>
      </w:tr>
      <w:tr w:rsidR="001D0000" w:rsidRPr="002A2D30" w:rsidTr="003F5D07">
        <w:trPr>
          <w:trHeight w:val="240"/>
          <w:tblCellSpacing w:w="22" w:type="dxa"/>
        </w:trPr>
        <w:tc>
          <w:tcPr>
            <w:tcW w:w="206" w:type="pct"/>
            <w:tcBorders>
              <w:bottom w:val="single" w:sz="4" w:space="0" w:color="auto"/>
            </w:tcBorders>
          </w:tcPr>
          <w:p w:rsidR="002C105E" w:rsidRPr="002A2D30" w:rsidRDefault="002C105E">
            <w:pPr>
              <w:pStyle w:val="a3"/>
              <w:jc w:val="center"/>
              <w:rPr>
                <w:b/>
                <w:lang w:val="uk-UA"/>
              </w:rPr>
            </w:pPr>
            <w:r w:rsidRPr="002A2D30">
              <w:rPr>
                <w:b/>
                <w:lang w:val="uk-UA"/>
              </w:rPr>
              <w:t>3.</w:t>
            </w:r>
          </w:p>
        </w:tc>
        <w:tc>
          <w:tcPr>
            <w:tcW w:w="1440" w:type="pct"/>
            <w:tcBorders>
              <w:bottom w:val="single" w:sz="4" w:space="0" w:color="auto"/>
            </w:tcBorders>
          </w:tcPr>
          <w:p w:rsidR="002C105E" w:rsidRPr="002A2D30" w:rsidRDefault="002C105E">
            <w:pPr>
              <w:pStyle w:val="a3"/>
              <w:rPr>
                <w:b/>
                <w:lang w:val="uk-UA"/>
              </w:rPr>
            </w:pPr>
            <w:r w:rsidRPr="002A2D30">
              <w:rPr>
                <w:b/>
                <w:lang w:val="uk-UA"/>
              </w:rPr>
              <w:t>Володіння державною мовою</w:t>
            </w:r>
          </w:p>
        </w:tc>
        <w:tc>
          <w:tcPr>
            <w:tcW w:w="3272" w:type="pct"/>
          </w:tcPr>
          <w:p w:rsidR="002C105E" w:rsidRPr="00740ECF" w:rsidRDefault="00C01F6D" w:rsidP="00CE1139">
            <w:pPr>
              <w:pStyle w:val="a3"/>
              <w:rPr>
                <w:lang w:val="uk-UA"/>
              </w:rPr>
            </w:pPr>
            <w:r w:rsidRPr="00740ECF">
              <w:rPr>
                <w:lang w:val="uk-UA"/>
              </w:rPr>
              <w:t>вільне володіння державною мовою</w:t>
            </w:r>
          </w:p>
        </w:tc>
      </w:tr>
      <w:tr w:rsidR="00AB3032" w:rsidRPr="002A2D30" w:rsidTr="003F5D07">
        <w:trPr>
          <w:trHeight w:val="240"/>
          <w:tblCellSpacing w:w="22" w:type="dxa"/>
        </w:trPr>
        <w:tc>
          <w:tcPr>
            <w:tcW w:w="206" w:type="pct"/>
            <w:tcBorders>
              <w:bottom w:val="single" w:sz="4" w:space="0" w:color="auto"/>
            </w:tcBorders>
          </w:tcPr>
          <w:p w:rsidR="00AB3032" w:rsidRPr="002A2D30" w:rsidRDefault="00AB3032">
            <w:pPr>
              <w:pStyle w:val="a3"/>
              <w:jc w:val="center"/>
              <w:rPr>
                <w:b/>
                <w:lang w:val="uk-UA"/>
              </w:rPr>
            </w:pPr>
            <w:r w:rsidRPr="002A2D30">
              <w:rPr>
                <w:b/>
                <w:lang w:val="uk-UA"/>
              </w:rPr>
              <w:t>4.</w:t>
            </w:r>
          </w:p>
        </w:tc>
        <w:tc>
          <w:tcPr>
            <w:tcW w:w="1440" w:type="pct"/>
            <w:tcBorders>
              <w:bottom w:val="single" w:sz="4" w:space="0" w:color="auto"/>
            </w:tcBorders>
          </w:tcPr>
          <w:p w:rsidR="00AB3032" w:rsidRPr="002A2D30" w:rsidRDefault="00AB3032" w:rsidP="00AB3032">
            <w:pPr>
              <w:pStyle w:val="a3"/>
              <w:rPr>
                <w:b/>
                <w:lang w:val="uk-UA"/>
              </w:rPr>
            </w:pPr>
            <w:r w:rsidRPr="002A2D30">
              <w:rPr>
                <w:b/>
                <w:lang w:val="uk-UA"/>
              </w:rPr>
              <w:t>Володіння іноземною мовою</w:t>
            </w:r>
          </w:p>
        </w:tc>
        <w:tc>
          <w:tcPr>
            <w:tcW w:w="3272" w:type="pct"/>
          </w:tcPr>
          <w:p w:rsidR="00AB3032" w:rsidRPr="00740ECF" w:rsidRDefault="00C01F6D" w:rsidP="00CE1139">
            <w:pPr>
              <w:pStyle w:val="a3"/>
              <w:rPr>
                <w:rStyle w:val="rvts0"/>
                <w:lang w:val="uk-UA"/>
              </w:rPr>
            </w:pPr>
            <w:r w:rsidRPr="00740ECF">
              <w:rPr>
                <w:lang w:val="uk-UA"/>
              </w:rPr>
              <w:t>не потребує</w:t>
            </w:r>
          </w:p>
        </w:tc>
      </w:tr>
      <w:tr w:rsidR="00F346D2" w:rsidRPr="002A2D30" w:rsidTr="00E815F0">
        <w:trPr>
          <w:tblCellSpacing w:w="22" w:type="dxa"/>
        </w:trPr>
        <w:tc>
          <w:tcPr>
            <w:tcW w:w="4959" w:type="pct"/>
            <w:gridSpan w:val="3"/>
            <w:tcBorders>
              <w:top w:val="single" w:sz="4" w:space="0" w:color="auto"/>
            </w:tcBorders>
            <w:vAlign w:val="center"/>
          </w:tcPr>
          <w:p w:rsidR="00F346D2" w:rsidRPr="002A2D30" w:rsidRDefault="00F346D2">
            <w:pPr>
              <w:pStyle w:val="a3"/>
              <w:jc w:val="center"/>
              <w:rPr>
                <w:b/>
                <w:lang w:val="uk-UA"/>
              </w:rPr>
            </w:pPr>
            <w:r w:rsidRPr="002A2D30">
              <w:rPr>
                <w:b/>
                <w:lang w:val="uk-UA"/>
              </w:rPr>
              <w:t>Вимоги до компетентності</w:t>
            </w:r>
          </w:p>
        </w:tc>
      </w:tr>
      <w:tr w:rsidR="001D0000" w:rsidRPr="002A2D30" w:rsidTr="003F5D07">
        <w:trPr>
          <w:trHeight w:val="18"/>
          <w:tblCellSpacing w:w="22" w:type="dxa"/>
        </w:trPr>
        <w:tc>
          <w:tcPr>
            <w:tcW w:w="1667" w:type="pct"/>
            <w:gridSpan w:val="2"/>
          </w:tcPr>
          <w:p w:rsidR="002C105E" w:rsidRPr="002A2D30" w:rsidRDefault="002C105E">
            <w:pPr>
              <w:pStyle w:val="a3"/>
              <w:jc w:val="center"/>
              <w:rPr>
                <w:b/>
                <w:lang w:val="uk-UA"/>
              </w:rPr>
            </w:pPr>
            <w:r w:rsidRPr="002A2D30">
              <w:rPr>
                <w:b/>
                <w:lang w:val="uk-UA"/>
              </w:rPr>
              <w:t>Вимога</w:t>
            </w:r>
          </w:p>
        </w:tc>
        <w:tc>
          <w:tcPr>
            <w:tcW w:w="3272" w:type="pct"/>
          </w:tcPr>
          <w:p w:rsidR="002C105E" w:rsidRPr="002A2D30" w:rsidRDefault="002C105E" w:rsidP="00D87C7E">
            <w:pPr>
              <w:pStyle w:val="a3"/>
              <w:jc w:val="center"/>
              <w:rPr>
                <w:b/>
                <w:lang w:val="uk-UA"/>
              </w:rPr>
            </w:pPr>
            <w:r w:rsidRPr="002A2D30">
              <w:rPr>
                <w:b/>
                <w:lang w:val="uk-UA"/>
              </w:rPr>
              <w:t>Компоненти вимоги</w:t>
            </w:r>
          </w:p>
        </w:tc>
      </w:tr>
      <w:tr w:rsidR="00B162CB" w:rsidRPr="002A2D30" w:rsidTr="003F5D07">
        <w:trPr>
          <w:trHeight w:val="379"/>
          <w:tblCellSpacing w:w="22" w:type="dxa"/>
        </w:trPr>
        <w:tc>
          <w:tcPr>
            <w:tcW w:w="206" w:type="pct"/>
          </w:tcPr>
          <w:p w:rsidR="00B162CB" w:rsidRPr="002A2D30" w:rsidRDefault="00B162CB">
            <w:pPr>
              <w:pStyle w:val="a3"/>
              <w:jc w:val="center"/>
              <w:rPr>
                <w:b/>
                <w:lang w:val="uk-UA"/>
              </w:rPr>
            </w:pPr>
            <w:r w:rsidRPr="002A2D30">
              <w:rPr>
                <w:b/>
                <w:lang w:val="uk-UA"/>
              </w:rPr>
              <w:t>1.</w:t>
            </w:r>
          </w:p>
        </w:tc>
        <w:tc>
          <w:tcPr>
            <w:tcW w:w="1440" w:type="pct"/>
          </w:tcPr>
          <w:p w:rsidR="00B162CB" w:rsidRPr="002A2D30" w:rsidRDefault="00E04F76" w:rsidP="00CB3617">
            <w:pPr>
              <w:pStyle w:val="a3"/>
              <w:rPr>
                <w:b/>
                <w:lang w:val="uk-UA"/>
              </w:rPr>
            </w:pPr>
            <w:r w:rsidRPr="002A2D30">
              <w:rPr>
                <w:b/>
                <w:lang w:val="uk-UA"/>
              </w:rPr>
              <w:t>Необхідні (операційні) митні компетенції</w:t>
            </w:r>
          </w:p>
        </w:tc>
        <w:tc>
          <w:tcPr>
            <w:tcW w:w="3272" w:type="pct"/>
          </w:tcPr>
          <w:p w:rsidR="00BC2470" w:rsidRDefault="00BC2470" w:rsidP="00BC2470">
            <w:pPr>
              <w:jc w:val="both"/>
              <w:rPr>
                <w:lang w:val="uk-UA"/>
              </w:rPr>
            </w:pPr>
            <w:r>
              <w:rPr>
                <w:bCs/>
                <w:lang w:val="uk-UA"/>
              </w:rPr>
              <w:t>Базов</w:t>
            </w:r>
            <w:r w:rsidR="003C44F1">
              <w:rPr>
                <w:bCs/>
                <w:lang w:val="uk-UA"/>
              </w:rPr>
              <w:t>ий рівень знань</w:t>
            </w:r>
            <w:r>
              <w:rPr>
                <w:bCs/>
                <w:lang w:val="uk-UA"/>
              </w:rPr>
              <w:t>:</w:t>
            </w:r>
            <w:r w:rsidR="006D2A51" w:rsidRPr="006D2A51">
              <w:rPr>
                <w:lang w:val="uk-UA"/>
              </w:rPr>
              <w:t xml:space="preserve"> </w:t>
            </w:r>
            <w:r w:rsidR="006D2A51" w:rsidRPr="006D2A51">
              <w:rPr>
                <w:bCs/>
                <w:lang w:val="uk-UA"/>
              </w:rPr>
              <w:t xml:space="preserve">митного законодавства; </w:t>
            </w:r>
            <w:r w:rsidR="00252CD4">
              <w:rPr>
                <w:lang w:val="uk-UA"/>
              </w:rPr>
              <w:t xml:space="preserve"> </w:t>
            </w:r>
            <w:r w:rsidR="00B34492" w:rsidRPr="00B34492">
              <w:rPr>
                <w:lang w:val="uk-UA"/>
              </w:rPr>
              <w:t>експертної діяльності у митній сфері</w:t>
            </w:r>
            <w:r w:rsidR="00812334">
              <w:rPr>
                <w:lang w:val="uk-UA"/>
              </w:rPr>
              <w:t>,</w:t>
            </w:r>
            <w:r w:rsidR="006D2A51">
              <w:rPr>
                <w:lang w:val="uk-UA"/>
              </w:rPr>
              <w:t xml:space="preserve"> неінтрузивних методів митного контролю</w:t>
            </w:r>
            <w:r w:rsidR="00471EE7">
              <w:rPr>
                <w:lang w:val="uk-UA"/>
              </w:rPr>
              <w:t xml:space="preserve"> </w:t>
            </w:r>
            <w:r w:rsidR="006D2A51">
              <w:rPr>
                <w:lang w:val="uk-UA"/>
              </w:rPr>
              <w:t>(</w:t>
            </w:r>
            <w:proofErr w:type="spellStart"/>
            <w:r w:rsidR="006D2A51">
              <w:rPr>
                <w:lang w:val="uk-UA"/>
              </w:rPr>
              <w:t>скануюч</w:t>
            </w:r>
            <w:r w:rsidR="00471EE7">
              <w:rPr>
                <w:lang w:val="uk-UA"/>
              </w:rPr>
              <w:t>і</w:t>
            </w:r>
            <w:proofErr w:type="spellEnd"/>
            <w:r w:rsidR="006D2A51">
              <w:rPr>
                <w:lang w:val="uk-UA"/>
              </w:rPr>
              <w:t xml:space="preserve"> системи), </w:t>
            </w:r>
            <w:r w:rsidR="006D2A51" w:rsidRPr="006D2A51">
              <w:rPr>
                <w:lang w:val="uk-UA"/>
              </w:rPr>
              <w:t xml:space="preserve">механізму «Єдиного вікна»;  </w:t>
            </w:r>
            <w:r w:rsidR="00812334">
              <w:rPr>
                <w:lang w:val="uk-UA"/>
              </w:rPr>
              <w:t xml:space="preserve"> </w:t>
            </w:r>
            <w:r w:rsidR="006D2A51" w:rsidRPr="006D2A51">
              <w:rPr>
                <w:lang w:val="uk-UA"/>
              </w:rPr>
              <w:t>митно-тарифного регулювання</w:t>
            </w:r>
            <w:r w:rsidR="00471EE7">
              <w:rPr>
                <w:lang w:val="uk-UA"/>
              </w:rPr>
              <w:t xml:space="preserve"> </w:t>
            </w:r>
            <w:r w:rsidR="006D2A51" w:rsidRPr="006D2A51">
              <w:rPr>
                <w:lang w:val="uk-UA"/>
              </w:rPr>
              <w:t>(для підрозділів митного оформлення); нетарифного регулювання;</w:t>
            </w:r>
            <w:r w:rsidR="006D2A51" w:rsidRPr="006D2A51">
              <w:rPr>
                <w:bCs/>
                <w:lang w:val="uk-UA"/>
              </w:rPr>
              <w:t xml:space="preserve"> контролю за переміщенням товарів; </w:t>
            </w:r>
            <w:r w:rsidR="006D2A51" w:rsidRPr="006D2A51">
              <w:rPr>
                <w:lang w:val="uk-UA"/>
              </w:rPr>
              <w:t xml:space="preserve"> </w:t>
            </w:r>
            <w:r w:rsidR="00B34492">
              <w:rPr>
                <w:lang w:val="uk-UA"/>
              </w:rPr>
              <w:t>процедури спільного транзиту</w:t>
            </w:r>
            <w:r w:rsidR="00B14B72">
              <w:rPr>
                <w:lang w:val="uk-UA"/>
              </w:rPr>
              <w:t>,</w:t>
            </w:r>
            <w:r w:rsidR="006D2A51" w:rsidRPr="006D2A51">
              <w:rPr>
                <w:lang w:val="uk-UA"/>
              </w:rPr>
              <w:t xml:space="preserve"> протидії контрабанді та порушенням митних правил; управління ризиками</w:t>
            </w:r>
            <w:r w:rsidR="006D2A51">
              <w:rPr>
                <w:lang w:val="uk-UA"/>
              </w:rPr>
              <w:t>;</w:t>
            </w:r>
            <w:r w:rsidR="00B14B72">
              <w:rPr>
                <w:lang w:val="uk-UA"/>
              </w:rPr>
              <w:t xml:space="preserve"> митної статистики</w:t>
            </w:r>
            <w:r w:rsidR="00471EE7">
              <w:rPr>
                <w:lang w:val="uk-UA"/>
              </w:rPr>
              <w:t xml:space="preserve"> </w:t>
            </w:r>
            <w:r w:rsidR="00B14B72">
              <w:rPr>
                <w:lang w:val="uk-UA"/>
              </w:rPr>
              <w:t>(оперативна аналітика)</w:t>
            </w:r>
            <w:r w:rsidR="00B34492">
              <w:rPr>
                <w:lang w:val="uk-UA"/>
              </w:rPr>
              <w:t xml:space="preserve">. </w:t>
            </w:r>
          </w:p>
          <w:p w:rsidR="002229DD" w:rsidRDefault="002229DD" w:rsidP="00BC2470">
            <w:pPr>
              <w:jc w:val="both"/>
              <w:rPr>
                <w:bCs/>
                <w:lang w:val="uk-UA"/>
              </w:rPr>
            </w:pPr>
          </w:p>
          <w:p w:rsidR="00A3716D" w:rsidRPr="00BC2470" w:rsidRDefault="00BC2470" w:rsidP="006D2A51">
            <w:pPr>
              <w:jc w:val="both"/>
              <w:rPr>
                <w:bCs/>
                <w:lang w:val="uk-UA"/>
              </w:rPr>
            </w:pPr>
            <w:r>
              <w:rPr>
                <w:lang w:val="uk-UA"/>
              </w:rPr>
              <w:t>Середні</w:t>
            </w:r>
            <w:r w:rsidR="003C44F1">
              <w:rPr>
                <w:lang w:val="uk-UA"/>
              </w:rPr>
              <w:t>й</w:t>
            </w:r>
            <w:r>
              <w:rPr>
                <w:lang w:val="uk-UA"/>
              </w:rPr>
              <w:t xml:space="preserve"> (практичн</w:t>
            </w:r>
            <w:r w:rsidR="003C44F1">
              <w:rPr>
                <w:lang w:val="uk-UA"/>
              </w:rPr>
              <w:t>ий</w:t>
            </w:r>
            <w:r>
              <w:rPr>
                <w:lang w:val="uk-UA"/>
              </w:rPr>
              <w:t xml:space="preserve">) </w:t>
            </w:r>
            <w:r w:rsidR="003C44F1">
              <w:rPr>
                <w:lang w:val="uk-UA"/>
              </w:rPr>
              <w:t>рівень знань</w:t>
            </w:r>
            <w:r>
              <w:rPr>
                <w:lang w:val="uk-UA"/>
              </w:rPr>
              <w:t>:</w:t>
            </w:r>
            <w:r w:rsidR="006D2A51" w:rsidRPr="006D2A51">
              <w:rPr>
                <w:bCs/>
                <w:lang w:val="uk-UA"/>
              </w:rPr>
              <w:t xml:space="preserve"> митного контролю; митного оформлення</w:t>
            </w:r>
            <w:r w:rsidR="006D2A51" w:rsidRPr="006D2A51">
              <w:rPr>
                <w:lang w:val="uk-UA"/>
              </w:rPr>
              <w:t xml:space="preserve">. </w:t>
            </w:r>
            <w:r w:rsidR="007121BB" w:rsidRPr="007121BB">
              <w:rPr>
                <w:lang w:val="uk-UA"/>
              </w:rPr>
              <w:t xml:space="preserve"> </w:t>
            </w:r>
          </w:p>
        </w:tc>
      </w:tr>
      <w:tr w:rsidR="00B162CB" w:rsidRPr="002A2D30" w:rsidTr="003F5D07">
        <w:trPr>
          <w:trHeight w:val="18"/>
          <w:tblCellSpacing w:w="22" w:type="dxa"/>
        </w:trPr>
        <w:tc>
          <w:tcPr>
            <w:tcW w:w="206" w:type="pct"/>
          </w:tcPr>
          <w:p w:rsidR="00B162CB" w:rsidRPr="002A2D30" w:rsidRDefault="00B162CB">
            <w:pPr>
              <w:pStyle w:val="a3"/>
              <w:jc w:val="center"/>
              <w:rPr>
                <w:b/>
                <w:lang w:val="uk-UA"/>
              </w:rPr>
            </w:pPr>
            <w:r w:rsidRPr="002A2D30">
              <w:rPr>
                <w:b/>
                <w:lang w:val="uk-UA"/>
              </w:rPr>
              <w:t>2.</w:t>
            </w:r>
          </w:p>
        </w:tc>
        <w:tc>
          <w:tcPr>
            <w:tcW w:w="1440" w:type="pct"/>
          </w:tcPr>
          <w:p w:rsidR="00B162CB" w:rsidRPr="002A2D30" w:rsidRDefault="00B162CB" w:rsidP="00A33FEA">
            <w:pPr>
              <w:pStyle w:val="a3"/>
              <w:rPr>
                <w:b/>
                <w:lang w:val="uk-UA"/>
              </w:rPr>
            </w:pPr>
            <w:r w:rsidRPr="002A2D30">
              <w:rPr>
                <w:b/>
                <w:lang w:val="uk-UA"/>
              </w:rPr>
              <w:t xml:space="preserve">Необхідні </w:t>
            </w:r>
            <w:r w:rsidR="00A33FEA" w:rsidRPr="002A2D30">
              <w:rPr>
                <w:b/>
                <w:lang w:val="uk-UA"/>
              </w:rPr>
              <w:t>професійні (поведінкові) компетенції</w:t>
            </w:r>
          </w:p>
        </w:tc>
        <w:tc>
          <w:tcPr>
            <w:tcW w:w="3272" w:type="pct"/>
          </w:tcPr>
          <w:p w:rsidR="00B162CB" w:rsidRPr="002A2D30" w:rsidRDefault="002A2D30" w:rsidP="000E2D9F">
            <w:pPr>
              <w:jc w:val="both"/>
              <w:rPr>
                <w:b/>
                <w:lang w:val="uk-UA"/>
              </w:rPr>
            </w:pPr>
            <w:r>
              <w:rPr>
                <w:lang w:val="uk-UA"/>
              </w:rPr>
              <w:t>Адаптивність/</w:t>
            </w:r>
            <w:r w:rsidR="00A33FEA" w:rsidRPr="002A2D30">
              <w:rPr>
                <w:lang w:val="uk-UA"/>
              </w:rPr>
              <w:t>прийняття змін</w:t>
            </w:r>
            <w:r>
              <w:rPr>
                <w:lang w:val="uk-UA"/>
              </w:rPr>
              <w:t>;</w:t>
            </w:r>
            <w:r w:rsidR="00A33FEA" w:rsidRPr="002A2D30">
              <w:rPr>
                <w:lang w:val="uk-UA"/>
              </w:rPr>
              <w:t xml:space="preserve"> </w:t>
            </w:r>
            <w:r>
              <w:rPr>
                <w:lang w:val="uk-UA"/>
              </w:rPr>
              <w:t>а</w:t>
            </w:r>
            <w:r w:rsidR="00A33FEA" w:rsidRPr="002A2D30">
              <w:rPr>
                <w:lang w:val="uk-UA"/>
              </w:rPr>
              <w:t>налітичні здібності</w:t>
            </w:r>
            <w:r>
              <w:rPr>
                <w:lang w:val="uk-UA"/>
              </w:rPr>
              <w:t>;</w:t>
            </w:r>
            <w:r w:rsidR="00A33FEA" w:rsidRPr="002A2D30">
              <w:rPr>
                <w:lang w:val="uk-UA"/>
              </w:rPr>
              <w:t xml:space="preserve"> </w:t>
            </w:r>
            <w:r>
              <w:rPr>
                <w:lang w:val="uk-UA"/>
              </w:rPr>
              <w:t>к</w:t>
            </w:r>
            <w:r w:rsidR="00A33FEA" w:rsidRPr="002A2D30">
              <w:rPr>
                <w:lang w:val="uk-UA"/>
              </w:rPr>
              <w:t>омандна робота</w:t>
            </w:r>
            <w:r>
              <w:rPr>
                <w:lang w:val="uk-UA"/>
              </w:rPr>
              <w:t>; п</w:t>
            </w:r>
            <w:r w:rsidR="00A33FEA" w:rsidRPr="002A2D30">
              <w:rPr>
                <w:rFonts w:eastAsia="Times New Roman"/>
                <w:lang w:val="uk-UA" w:eastAsia="uk-UA"/>
              </w:rPr>
              <w:t>исьмова комунікація</w:t>
            </w:r>
            <w:r>
              <w:rPr>
                <w:rFonts w:eastAsia="Times New Roman"/>
                <w:lang w:val="uk-UA" w:eastAsia="uk-UA"/>
              </w:rPr>
              <w:t>;</w:t>
            </w:r>
            <w:r w:rsidR="00A33FEA" w:rsidRPr="002A2D30">
              <w:rPr>
                <w:rFonts w:eastAsia="Times New Roman"/>
                <w:lang w:val="uk-UA" w:eastAsia="uk-UA"/>
              </w:rPr>
              <w:t xml:space="preserve"> </w:t>
            </w:r>
            <w:r w:rsidR="00DC4A45">
              <w:rPr>
                <w:rFonts w:eastAsia="Times New Roman"/>
                <w:lang w:val="uk-UA" w:eastAsia="uk-UA"/>
              </w:rPr>
              <w:t xml:space="preserve">розв’язання конфліктів, </w:t>
            </w:r>
            <w:proofErr w:type="spellStart"/>
            <w:r w:rsidR="00DC4A45">
              <w:rPr>
                <w:rFonts w:eastAsia="Times New Roman"/>
                <w:lang w:val="uk-UA" w:eastAsia="uk-UA"/>
              </w:rPr>
              <w:t>стресостійкість</w:t>
            </w:r>
            <w:proofErr w:type="spellEnd"/>
            <w:r w:rsidR="00DC4A45">
              <w:rPr>
                <w:rFonts w:eastAsia="Times New Roman"/>
                <w:lang w:val="uk-UA" w:eastAsia="uk-UA"/>
              </w:rPr>
              <w:t xml:space="preserve">; </w:t>
            </w:r>
            <w:r>
              <w:rPr>
                <w:lang w:val="uk-UA"/>
              </w:rPr>
              <w:t>у</w:t>
            </w:r>
            <w:r w:rsidR="00A33FEA" w:rsidRPr="002A2D30">
              <w:rPr>
                <w:lang w:val="uk-UA"/>
              </w:rPr>
              <w:t>правління часом</w:t>
            </w:r>
            <w:r>
              <w:rPr>
                <w:lang w:val="uk-UA"/>
              </w:rPr>
              <w:t>;</w:t>
            </w:r>
            <w:r w:rsidR="00A33FEA" w:rsidRPr="002A2D30">
              <w:rPr>
                <w:lang w:val="uk-UA"/>
              </w:rPr>
              <w:t xml:space="preserve"> </w:t>
            </w:r>
            <w:r>
              <w:rPr>
                <w:rFonts w:eastAsia="Times New Roman"/>
                <w:lang w:val="uk-UA" w:eastAsia="uk-UA"/>
              </w:rPr>
              <w:t>у</w:t>
            </w:r>
            <w:r w:rsidR="00A33FEA" w:rsidRPr="002A2D30">
              <w:rPr>
                <w:rFonts w:eastAsia="Times New Roman"/>
                <w:lang w:val="uk-UA" w:eastAsia="uk-UA"/>
              </w:rPr>
              <w:t xml:space="preserve">сна комунікація </w:t>
            </w:r>
          </w:p>
        </w:tc>
      </w:tr>
      <w:tr w:rsidR="001D0000" w:rsidRPr="002A2D30" w:rsidTr="00E815F0">
        <w:trPr>
          <w:tblCellSpacing w:w="22" w:type="dxa"/>
        </w:trPr>
        <w:tc>
          <w:tcPr>
            <w:tcW w:w="4959" w:type="pct"/>
            <w:gridSpan w:val="3"/>
          </w:tcPr>
          <w:p w:rsidR="002C105E" w:rsidRPr="002A2D30" w:rsidRDefault="00E04FAF" w:rsidP="004175A3">
            <w:pPr>
              <w:pStyle w:val="a3"/>
              <w:jc w:val="center"/>
              <w:rPr>
                <w:b/>
                <w:lang w:val="uk-UA"/>
              </w:rPr>
            </w:pPr>
            <w:r w:rsidRPr="002A2D30">
              <w:rPr>
                <w:lang w:val="uk-UA"/>
              </w:rPr>
              <w:br w:type="page"/>
            </w:r>
            <w:r w:rsidR="002C105E" w:rsidRPr="002A2D30">
              <w:rPr>
                <w:b/>
                <w:lang w:val="uk-UA"/>
              </w:rPr>
              <w:t>Професійні знання</w:t>
            </w:r>
          </w:p>
        </w:tc>
      </w:tr>
      <w:tr w:rsidR="001D0000" w:rsidRPr="002A2D30" w:rsidTr="003F5D07">
        <w:trPr>
          <w:tblCellSpacing w:w="22" w:type="dxa"/>
        </w:trPr>
        <w:tc>
          <w:tcPr>
            <w:tcW w:w="1667" w:type="pct"/>
            <w:gridSpan w:val="2"/>
          </w:tcPr>
          <w:p w:rsidR="002C105E" w:rsidRPr="002A2D30" w:rsidRDefault="002C105E">
            <w:pPr>
              <w:pStyle w:val="a3"/>
              <w:jc w:val="center"/>
              <w:rPr>
                <w:b/>
                <w:lang w:val="uk-UA"/>
              </w:rPr>
            </w:pPr>
            <w:r w:rsidRPr="002A2D30">
              <w:rPr>
                <w:b/>
                <w:lang w:val="uk-UA"/>
              </w:rPr>
              <w:t>Вимога</w:t>
            </w:r>
          </w:p>
        </w:tc>
        <w:tc>
          <w:tcPr>
            <w:tcW w:w="3272" w:type="pct"/>
          </w:tcPr>
          <w:p w:rsidR="002C105E" w:rsidRPr="002A2D30" w:rsidRDefault="002C105E">
            <w:pPr>
              <w:pStyle w:val="a3"/>
              <w:jc w:val="center"/>
              <w:rPr>
                <w:b/>
                <w:lang w:val="uk-UA"/>
              </w:rPr>
            </w:pPr>
            <w:r w:rsidRPr="002A2D30">
              <w:rPr>
                <w:b/>
                <w:lang w:val="uk-UA"/>
              </w:rPr>
              <w:t>Компоненти вимоги</w:t>
            </w:r>
          </w:p>
        </w:tc>
      </w:tr>
      <w:tr w:rsidR="001D0000" w:rsidRPr="002A2D30" w:rsidTr="003F5D07">
        <w:trPr>
          <w:trHeight w:val="615"/>
          <w:tblCellSpacing w:w="22" w:type="dxa"/>
        </w:trPr>
        <w:tc>
          <w:tcPr>
            <w:tcW w:w="206" w:type="pct"/>
          </w:tcPr>
          <w:p w:rsidR="002C105E" w:rsidRPr="002A2D30" w:rsidRDefault="002C105E">
            <w:pPr>
              <w:pStyle w:val="a3"/>
              <w:jc w:val="center"/>
              <w:rPr>
                <w:b/>
                <w:lang w:val="uk-UA"/>
              </w:rPr>
            </w:pPr>
            <w:r w:rsidRPr="002A2D30">
              <w:rPr>
                <w:b/>
                <w:lang w:val="uk-UA"/>
              </w:rPr>
              <w:t>1.</w:t>
            </w:r>
          </w:p>
        </w:tc>
        <w:tc>
          <w:tcPr>
            <w:tcW w:w="1440" w:type="pct"/>
          </w:tcPr>
          <w:p w:rsidR="002C105E" w:rsidRPr="002A2D30" w:rsidRDefault="002C105E">
            <w:pPr>
              <w:pStyle w:val="a3"/>
              <w:rPr>
                <w:b/>
                <w:lang w:val="uk-UA"/>
              </w:rPr>
            </w:pPr>
            <w:r w:rsidRPr="002A2D30">
              <w:rPr>
                <w:b/>
                <w:lang w:val="uk-UA"/>
              </w:rPr>
              <w:t>Знання законодавства</w:t>
            </w:r>
          </w:p>
        </w:tc>
        <w:tc>
          <w:tcPr>
            <w:tcW w:w="3272" w:type="pct"/>
          </w:tcPr>
          <w:p w:rsidR="002C105E" w:rsidRPr="002A2D30" w:rsidRDefault="00BB4A6C" w:rsidP="00EB5C82">
            <w:pPr>
              <w:jc w:val="both"/>
              <w:rPr>
                <w:lang w:val="uk-UA"/>
              </w:rPr>
            </w:pPr>
            <w:r w:rsidRPr="002A2D30">
              <w:rPr>
                <w:lang w:val="uk-UA"/>
              </w:rPr>
              <w:t>1) Конституція</w:t>
            </w:r>
            <w:r w:rsidR="002C105E" w:rsidRPr="002A2D30">
              <w:rPr>
                <w:lang w:val="uk-UA"/>
              </w:rPr>
              <w:t xml:space="preserve"> України</w:t>
            </w:r>
            <w:r w:rsidR="006312C4" w:rsidRPr="002A2D30">
              <w:rPr>
                <w:lang w:val="uk-UA"/>
              </w:rPr>
              <w:t>;</w:t>
            </w:r>
          </w:p>
          <w:p w:rsidR="00BB4A6C" w:rsidRPr="002A2D30" w:rsidRDefault="00BB4A6C" w:rsidP="00EB5C82">
            <w:pPr>
              <w:jc w:val="both"/>
              <w:rPr>
                <w:lang w:val="uk-UA"/>
              </w:rPr>
            </w:pPr>
            <w:r w:rsidRPr="002A2D30">
              <w:rPr>
                <w:lang w:val="uk-UA"/>
              </w:rPr>
              <w:t>2) Закони</w:t>
            </w:r>
            <w:r w:rsidR="00AB3032" w:rsidRPr="002A2D30">
              <w:rPr>
                <w:lang w:val="uk-UA"/>
              </w:rPr>
              <w:t xml:space="preserve"> України</w:t>
            </w:r>
            <w:r w:rsidRPr="002A2D30">
              <w:rPr>
                <w:lang w:val="uk-UA"/>
              </w:rPr>
              <w:t>:</w:t>
            </w:r>
          </w:p>
          <w:p w:rsidR="002C105E" w:rsidRPr="002A2D30" w:rsidRDefault="00AB3032" w:rsidP="00EB5C82">
            <w:pPr>
              <w:jc w:val="both"/>
              <w:rPr>
                <w:lang w:val="uk-UA"/>
              </w:rPr>
            </w:pPr>
            <w:r w:rsidRPr="002A2D30">
              <w:rPr>
                <w:lang w:val="uk-UA"/>
              </w:rPr>
              <w:t>«</w:t>
            </w:r>
            <w:r w:rsidR="002C105E" w:rsidRPr="002A2D30">
              <w:rPr>
                <w:lang w:val="uk-UA"/>
              </w:rPr>
              <w:t>Про державну службу»;</w:t>
            </w:r>
          </w:p>
          <w:p w:rsidR="002C105E" w:rsidRPr="002A2D30" w:rsidRDefault="002C105E" w:rsidP="00EB5C82">
            <w:pPr>
              <w:jc w:val="both"/>
              <w:rPr>
                <w:lang w:val="uk-UA"/>
              </w:rPr>
            </w:pPr>
            <w:r w:rsidRPr="002A2D30">
              <w:rPr>
                <w:lang w:val="uk-UA"/>
              </w:rPr>
              <w:t>«Про запобігання корупції»</w:t>
            </w:r>
            <w:r w:rsidR="00AB3032" w:rsidRPr="002A2D30">
              <w:rPr>
                <w:lang w:val="uk-UA"/>
              </w:rPr>
              <w:t>.</w:t>
            </w:r>
          </w:p>
        </w:tc>
      </w:tr>
      <w:tr w:rsidR="001D0000" w:rsidRPr="002A2D30" w:rsidTr="002229DD">
        <w:trPr>
          <w:trHeight w:val="892"/>
          <w:tblCellSpacing w:w="22" w:type="dxa"/>
        </w:trPr>
        <w:tc>
          <w:tcPr>
            <w:tcW w:w="206" w:type="pct"/>
          </w:tcPr>
          <w:p w:rsidR="002C105E" w:rsidRPr="002A2D30" w:rsidRDefault="002C105E">
            <w:pPr>
              <w:pStyle w:val="a3"/>
              <w:jc w:val="center"/>
              <w:rPr>
                <w:b/>
                <w:lang w:val="uk-UA"/>
              </w:rPr>
            </w:pPr>
            <w:r w:rsidRPr="002A2D30">
              <w:rPr>
                <w:b/>
                <w:lang w:val="uk-UA"/>
              </w:rPr>
              <w:t>2.</w:t>
            </w:r>
          </w:p>
        </w:tc>
        <w:tc>
          <w:tcPr>
            <w:tcW w:w="1440" w:type="pct"/>
          </w:tcPr>
          <w:p w:rsidR="002C105E" w:rsidRPr="002A2D30" w:rsidRDefault="002C105E" w:rsidP="004F1A62">
            <w:pPr>
              <w:pStyle w:val="a3"/>
              <w:rPr>
                <w:b/>
                <w:lang w:val="uk-UA"/>
              </w:rPr>
            </w:pPr>
            <w:r w:rsidRPr="002A2D30">
              <w:rPr>
                <w:b/>
                <w:lang w:val="uk-UA"/>
              </w:rPr>
              <w:t>Знання спеціального законодавства, що повʼязане із завданнями та змістом роботи державного службовця відповідно до посадової інструкції (положення про структурний підрозділ)</w:t>
            </w:r>
          </w:p>
        </w:tc>
        <w:tc>
          <w:tcPr>
            <w:tcW w:w="3272" w:type="pct"/>
          </w:tcPr>
          <w:p w:rsidR="00C01F6D" w:rsidRDefault="00F970CB" w:rsidP="00145CDC">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Митний кодекс України</w:t>
            </w:r>
            <w:r w:rsidR="00DE700B">
              <w:rPr>
                <w:rFonts w:ascii="Times New Roman" w:hAnsi="Times New Roman" w:cs="Times New Roman"/>
                <w:sz w:val="24"/>
                <w:szCs w:val="24"/>
              </w:rPr>
              <w:t>;</w:t>
            </w:r>
          </w:p>
          <w:p w:rsidR="00246A09" w:rsidRDefault="00246A09" w:rsidP="00B25AB8">
            <w:pPr>
              <w:pStyle w:val="HTML"/>
              <w:shd w:val="clear" w:color="auto" w:fill="FFFFFF"/>
              <w:jc w:val="both"/>
              <w:rPr>
                <w:rFonts w:ascii="Times New Roman" w:hAnsi="Times New Roman" w:cs="Times New Roman"/>
                <w:sz w:val="24"/>
                <w:szCs w:val="24"/>
              </w:rPr>
            </w:pPr>
            <w:r w:rsidRPr="00246A09">
              <w:rPr>
                <w:rFonts w:ascii="Times New Roman" w:hAnsi="Times New Roman" w:cs="Times New Roman"/>
                <w:sz w:val="24"/>
                <w:szCs w:val="24"/>
              </w:rPr>
              <w:t>Міжнародна конвенція про спрощення і гармонізацію митних процедур (Кіотська конвенція);</w:t>
            </w:r>
          </w:p>
          <w:p w:rsidR="00B25AB8" w:rsidRDefault="00B25AB8" w:rsidP="00B25AB8">
            <w:pPr>
              <w:pStyle w:val="HTML"/>
              <w:shd w:val="clear" w:color="auto" w:fill="FFFFFF"/>
              <w:jc w:val="both"/>
              <w:rPr>
                <w:rFonts w:ascii="Times New Roman" w:hAnsi="Times New Roman" w:cs="Times New Roman"/>
                <w:sz w:val="24"/>
                <w:szCs w:val="24"/>
              </w:rPr>
            </w:pPr>
            <w:r w:rsidRPr="00B25AB8">
              <w:rPr>
                <w:rFonts w:ascii="Times New Roman" w:hAnsi="Times New Roman" w:cs="Times New Roman"/>
                <w:sz w:val="24"/>
                <w:szCs w:val="24"/>
              </w:rPr>
              <w:t>Постанова Кабінету Міністрів України від 21.05.2012 № 451 «Питання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 (із змінами).</w:t>
            </w:r>
          </w:p>
          <w:p w:rsidR="00C01F6D" w:rsidRDefault="009766EC" w:rsidP="00491D81">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Н</w:t>
            </w:r>
            <w:r w:rsidRPr="009766EC">
              <w:rPr>
                <w:rFonts w:ascii="Times New Roman" w:hAnsi="Times New Roman" w:cs="Times New Roman"/>
                <w:sz w:val="24"/>
                <w:szCs w:val="24"/>
              </w:rPr>
              <w:t>аказ Мінфіну від 30.05.2012 № 631</w:t>
            </w:r>
            <w:r>
              <w:rPr>
                <w:rFonts w:ascii="Times New Roman" w:hAnsi="Times New Roman" w:cs="Times New Roman"/>
                <w:sz w:val="24"/>
                <w:szCs w:val="24"/>
              </w:rPr>
              <w:t xml:space="preserve"> «</w:t>
            </w:r>
            <w:r w:rsidRPr="009766EC">
              <w:rPr>
                <w:rFonts w:ascii="Times New Roman" w:hAnsi="Times New Roman" w:cs="Times New Roman"/>
                <w:sz w:val="24"/>
                <w:szCs w:val="24"/>
              </w:rPr>
              <w:t xml:space="preserve">Про затвердження Порядку виконання митних формальностей при здійсненні митного </w:t>
            </w:r>
            <w:r w:rsidRPr="009766EC">
              <w:rPr>
                <w:rFonts w:ascii="Times New Roman" w:hAnsi="Times New Roman" w:cs="Times New Roman"/>
                <w:sz w:val="24"/>
                <w:szCs w:val="24"/>
              </w:rPr>
              <w:lastRenderedPageBreak/>
              <w:t>оформлення товарів із застосуванням митної декларації на бланку єдиног</w:t>
            </w:r>
            <w:r>
              <w:rPr>
                <w:rFonts w:ascii="Times New Roman" w:hAnsi="Times New Roman" w:cs="Times New Roman"/>
                <w:sz w:val="24"/>
                <w:szCs w:val="24"/>
              </w:rPr>
              <w:t>о адміністративного документа»</w:t>
            </w:r>
          </w:p>
          <w:p w:rsidR="00291AE9" w:rsidRDefault="0046346A" w:rsidP="00491D81">
            <w:pPr>
              <w:pStyle w:val="HTML"/>
              <w:shd w:val="clear" w:color="auto" w:fill="FFFFFF"/>
              <w:jc w:val="both"/>
              <w:rPr>
                <w:rFonts w:ascii="Times New Roman" w:hAnsi="Times New Roman" w:cs="Times New Roman"/>
                <w:sz w:val="24"/>
                <w:szCs w:val="24"/>
              </w:rPr>
            </w:pPr>
            <w:r w:rsidRPr="0046346A">
              <w:rPr>
                <w:rFonts w:ascii="Times New Roman" w:hAnsi="Times New Roman" w:cs="Times New Roman"/>
                <w:iCs/>
                <w:sz w:val="24"/>
                <w:szCs w:val="24"/>
                <w:lang w:val="ru-RU"/>
              </w:rPr>
              <w:t xml:space="preserve">Наказ </w:t>
            </w:r>
            <w:proofErr w:type="spellStart"/>
            <w:r w:rsidRPr="0046346A">
              <w:rPr>
                <w:rFonts w:ascii="Times New Roman" w:hAnsi="Times New Roman" w:cs="Times New Roman"/>
                <w:iCs/>
                <w:sz w:val="24"/>
                <w:szCs w:val="24"/>
                <w:lang w:val="ru-RU"/>
              </w:rPr>
              <w:t>Мінфіну</w:t>
            </w:r>
            <w:proofErr w:type="spellEnd"/>
            <w:r>
              <w:rPr>
                <w:rFonts w:ascii="Times New Roman" w:eastAsia="MS Mincho" w:hAnsi="Times New Roman" w:cs="Times New Roman"/>
                <w:iCs/>
                <w:sz w:val="24"/>
                <w:szCs w:val="24"/>
                <w:lang w:val="ru-RU" w:eastAsia="ja-JP"/>
              </w:rPr>
              <w:t xml:space="preserve"> </w:t>
            </w:r>
            <w:proofErr w:type="spellStart"/>
            <w:r>
              <w:rPr>
                <w:rFonts w:ascii="Times New Roman" w:hAnsi="Times New Roman" w:cs="Times New Roman"/>
                <w:iCs/>
                <w:sz w:val="24"/>
                <w:szCs w:val="24"/>
                <w:lang w:val="ru-RU"/>
              </w:rPr>
              <w:t>від</w:t>
            </w:r>
            <w:proofErr w:type="spellEnd"/>
            <w:r>
              <w:rPr>
                <w:rFonts w:ascii="Times New Roman" w:hAnsi="Times New Roman" w:cs="Times New Roman"/>
                <w:iCs/>
                <w:sz w:val="24"/>
                <w:szCs w:val="24"/>
                <w:lang w:val="ru-RU"/>
              </w:rPr>
              <w:t xml:space="preserve"> 31.05.2012 </w:t>
            </w:r>
            <w:r w:rsidRPr="0046346A">
              <w:rPr>
                <w:rFonts w:ascii="Times New Roman" w:hAnsi="Times New Roman" w:cs="Times New Roman"/>
                <w:iCs/>
                <w:sz w:val="24"/>
                <w:szCs w:val="24"/>
                <w:lang w:val="ru-RU"/>
              </w:rPr>
              <w:t xml:space="preserve">№657 </w:t>
            </w:r>
            <w:r>
              <w:rPr>
                <w:rFonts w:ascii="Times New Roman" w:hAnsi="Times New Roman" w:cs="Times New Roman"/>
                <w:iCs/>
                <w:sz w:val="24"/>
                <w:szCs w:val="24"/>
                <w:lang w:val="ru-RU"/>
              </w:rPr>
              <w:t>«</w:t>
            </w:r>
            <w:r w:rsidRPr="0046346A">
              <w:rPr>
                <w:rFonts w:ascii="Times New Roman" w:hAnsi="Times New Roman" w:cs="Times New Roman"/>
                <w:iCs/>
                <w:sz w:val="24"/>
                <w:szCs w:val="24"/>
                <w:lang w:val="ru-RU"/>
              </w:rPr>
              <w:t xml:space="preserve">Про </w:t>
            </w:r>
            <w:proofErr w:type="spellStart"/>
            <w:r w:rsidRPr="0046346A">
              <w:rPr>
                <w:rFonts w:ascii="Times New Roman" w:hAnsi="Times New Roman" w:cs="Times New Roman"/>
                <w:iCs/>
                <w:sz w:val="24"/>
                <w:szCs w:val="24"/>
                <w:lang w:val="ru-RU"/>
              </w:rPr>
              <w:t>виконання</w:t>
            </w:r>
            <w:proofErr w:type="spellEnd"/>
            <w:r w:rsidRPr="0046346A">
              <w:rPr>
                <w:rFonts w:ascii="Times New Roman" w:hAnsi="Times New Roman" w:cs="Times New Roman"/>
                <w:iCs/>
                <w:sz w:val="24"/>
                <w:szCs w:val="24"/>
                <w:lang w:val="ru-RU"/>
              </w:rPr>
              <w:t xml:space="preserve"> </w:t>
            </w:r>
            <w:proofErr w:type="spellStart"/>
            <w:r w:rsidRPr="0046346A">
              <w:rPr>
                <w:rFonts w:ascii="Times New Roman" w:hAnsi="Times New Roman" w:cs="Times New Roman"/>
                <w:iCs/>
                <w:sz w:val="24"/>
                <w:szCs w:val="24"/>
                <w:lang w:val="ru-RU"/>
              </w:rPr>
              <w:t>митних</w:t>
            </w:r>
            <w:proofErr w:type="spellEnd"/>
            <w:r w:rsidRPr="0046346A">
              <w:rPr>
                <w:rFonts w:ascii="Times New Roman" w:hAnsi="Times New Roman" w:cs="Times New Roman"/>
                <w:iCs/>
                <w:sz w:val="24"/>
                <w:szCs w:val="24"/>
                <w:lang w:val="ru-RU"/>
              </w:rPr>
              <w:t xml:space="preserve"> формальностей </w:t>
            </w:r>
            <w:proofErr w:type="spellStart"/>
            <w:r w:rsidRPr="0046346A">
              <w:rPr>
                <w:rFonts w:ascii="Times New Roman" w:hAnsi="Times New Roman" w:cs="Times New Roman"/>
                <w:iCs/>
                <w:sz w:val="24"/>
                <w:szCs w:val="24"/>
                <w:lang w:val="ru-RU"/>
              </w:rPr>
              <w:t>відповідно</w:t>
            </w:r>
            <w:proofErr w:type="spellEnd"/>
            <w:r w:rsidRPr="0046346A">
              <w:rPr>
                <w:rFonts w:ascii="Times New Roman" w:hAnsi="Times New Roman" w:cs="Times New Roman"/>
                <w:iCs/>
                <w:sz w:val="24"/>
                <w:szCs w:val="24"/>
                <w:lang w:val="ru-RU"/>
              </w:rPr>
              <w:t xml:space="preserve"> до </w:t>
            </w:r>
            <w:proofErr w:type="spellStart"/>
            <w:r w:rsidRPr="0046346A">
              <w:rPr>
                <w:rFonts w:ascii="Times New Roman" w:hAnsi="Times New Roman" w:cs="Times New Roman"/>
                <w:iCs/>
                <w:sz w:val="24"/>
                <w:szCs w:val="24"/>
                <w:lang w:val="ru-RU"/>
              </w:rPr>
              <w:t>заявленого</w:t>
            </w:r>
            <w:proofErr w:type="spellEnd"/>
            <w:r w:rsidRPr="0046346A">
              <w:rPr>
                <w:rFonts w:ascii="Times New Roman" w:hAnsi="Times New Roman" w:cs="Times New Roman"/>
                <w:iCs/>
                <w:sz w:val="24"/>
                <w:szCs w:val="24"/>
                <w:lang w:val="ru-RU"/>
              </w:rPr>
              <w:t xml:space="preserve"> </w:t>
            </w:r>
            <w:proofErr w:type="spellStart"/>
            <w:r w:rsidRPr="0046346A">
              <w:rPr>
                <w:rFonts w:ascii="Times New Roman" w:hAnsi="Times New Roman" w:cs="Times New Roman"/>
                <w:iCs/>
                <w:sz w:val="24"/>
                <w:szCs w:val="24"/>
                <w:lang w:val="ru-RU"/>
              </w:rPr>
              <w:t>митного</w:t>
            </w:r>
            <w:proofErr w:type="spellEnd"/>
            <w:r w:rsidRPr="0046346A">
              <w:rPr>
                <w:rFonts w:ascii="Times New Roman" w:hAnsi="Times New Roman" w:cs="Times New Roman"/>
                <w:iCs/>
                <w:sz w:val="24"/>
                <w:szCs w:val="24"/>
                <w:lang w:val="ru-RU"/>
              </w:rPr>
              <w:t xml:space="preserve"> режиму</w:t>
            </w:r>
            <w:r>
              <w:rPr>
                <w:rFonts w:ascii="Times New Roman" w:hAnsi="Times New Roman" w:cs="Times New Roman"/>
                <w:iCs/>
                <w:sz w:val="24"/>
                <w:szCs w:val="24"/>
                <w:lang w:val="ru-RU"/>
              </w:rPr>
              <w:t>»</w:t>
            </w:r>
          </w:p>
          <w:p w:rsidR="0046346A" w:rsidRDefault="0046346A" w:rsidP="00145CDC">
            <w:pPr>
              <w:pStyle w:val="HTML"/>
              <w:shd w:val="clear" w:color="auto" w:fill="FFFFFF"/>
              <w:jc w:val="both"/>
              <w:rPr>
                <w:rFonts w:ascii="Times New Roman" w:hAnsi="Times New Roman" w:cs="Times New Roman"/>
                <w:sz w:val="24"/>
                <w:szCs w:val="24"/>
              </w:rPr>
            </w:pPr>
          </w:p>
          <w:p w:rsidR="00230E02" w:rsidRPr="002A2D30" w:rsidRDefault="00A33FEA" w:rsidP="00145CDC">
            <w:pPr>
              <w:pStyle w:val="HTML"/>
              <w:shd w:val="clear" w:color="auto" w:fill="FFFFFF"/>
              <w:jc w:val="both"/>
              <w:rPr>
                <w:rFonts w:ascii="Times New Roman" w:hAnsi="Times New Roman" w:cs="Times New Roman"/>
                <w:sz w:val="24"/>
                <w:szCs w:val="24"/>
              </w:rPr>
            </w:pPr>
            <w:r w:rsidRPr="002A2D30">
              <w:rPr>
                <w:rFonts w:ascii="Times New Roman" w:hAnsi="Times New Roman" w:cs="Times New Roman"/>
                <w:sz w:val="24"/>
                <w:szCs w:val="24"/>
              </w:rPr>
              <w:t>Орієнтовний перелік питань додається</w:t>
            </w:r>
          </w:p>
        </w:tc>
      </w:tr>
    </w:tbl>
    <w:p w:rsidR="008E56C0" w:rsidRDefault="008E56C0" w:rsidP="009F07F2">
      <w:pPr>
        <w:ind w:right="139"/>
        <w:rPr>
          <w:b/>
          <w:lang w:val="uk-UA"/>
        </w:rPr>
      </w:pPr>
    </w:p>
    <w:p w:rsidR="00CE50BF" w:rsidRDefault="00CE50BF" w:rsidP="00A55376">
      <w:pPr>
        <w:ind w:right="139"/>
        <w:jc w:val="center"/>
        <w:rPr>
          <w:b/>
          <w:lang w:val="uk-UA"/>
        </w:rPr>
      </w:pPr>
    </w:p>
    <w:p w:rsidR="00CE50BF" w:rsidRDefault="00CE50BF" w:rsidP="00A55376">
      <w:pPr>
        <w:ind w:right="139"/>
        <w:jc w:val="center"/>
        <w:rPr>
          <w:b/>
          <w:lang w:val="uk-UA"/>
        </w:rPr>
      </w:pPr>
    </w:p>
    <w:p w:rsidR="00CE50BF" w:rsidRDefault="00CE50BF" w:rsidP="00A55376">
      <w:pPr>
        <w:ind w:right="139"/>
        <w:jc w:val="center"/>
        <w:rPr>
          <w:b/>
          <w:lang w:val="uk-UA"/>
        </w:rPr>
      </w:pPr>
    </w:p>
    <w:p w:rsidR="009B6638" w:rsidRDefault="009B6638">
      <w:pPr>
        <w:rPr>
          <w:b/>
          <w:lang w:val="uk-UA"/>
        </w:rPr>
      </w:pPr>
      <w:r>
        <w:rPr>
          <w:b/>
          <w:lang w:val="uk-UA"/>
        </w:rPr>
        <w:br w:type="page"/>
      </w:r>
    </w:p>
    <w:p w:rsidR="003F5D07" w:rsidRPr="003F5D07" w:rsidRDefault="003F5D07" w:rsidP="00A55376">
      <w:pPr>
        <w:ind w:right="139"/>
        <w:jc w:val="center"/>
        <w:rPr>
          <w:b/>
          <w:lang w:val="uk-UA"/>
        </w:rPr>
      </w:pPr>
      <w:r w:rsidRPr="003F5D07">
        <w:rPr>
          <w:b/>
          <w:lang w:val="uk-UA"/>
        </w:rPr>
        <w:lastRenderedPageBreak/>
        <w:t>Орієнтовний перелік питань</w:t>
      </w:r>
    </w:p>
    <w:p w:rsidR="003F5D07" w:rsidRPr="003F5D07" w:rsidRDefault="003F5D07" w:rsidP="00A55376">
      <w:pPr>
        <w:ind w:right="139"/>
        <w:jc w:val="center"/>
        <w:rPr>
          <w:b/>
          <w:lang w:val="uk-UA"/>
        </w:rPr>
      </w:pPr>
      <w:r w:rsidRPr="003F5D07">
        <w:rPr>
          <w:b/>
          <w:lang w:val="uk-UA"/>
        </w:rPr>
        <w:t>щодо визначення рівня митних компетенцій кандидатів на посаду</w:t>
      </w:r>
    </w:p>
    <w:p w:rsidR="003F5D07" w:rsidRPr="00A55376" w:rsidRDefault="003F5D07" w:rsidP="00A55376">
      <w:pPr>
        <w:ind w:right="139"/>
        <w:jc w:val="center"/>
        <w:rPr>
          <w:b/>
          <w:u w:val="single"/>
          <w:lang w:val="uk-UA"/>
        </w:rPr>
      </w:pPr>
    </w:p>
    <w:p w:rsidR="00097246" w:rsidRPr="00097246" w:rsidRDefault="00097246" w:rsidP="00097246">
      <w:pPr>
        <w:tabs>
          <w:tab w:val="left" w:pos="284"/>
        </w:tabs>
        <w:ind w:right="139"/>
        <w:jc w:val="center"/>
        <w:rPr>
          <w:u w:val="single"/>
          <w:lang w:val="uk-UA"/>
        </w:rPr>
      </w:pPr>
      <w:r w:rsidRPr="00097246">
        <w:rPr>
          <w:u w:val="single"/>
          <w:lang w:val="uk-UA"/>
        </w:rPr>
        <w:t>державного інспектора  відділу митного оформлення №3</w:t>
      </w:r>
    </w:p>
    <w:p w:rsidR="00097246" w:rsidRPr="00097246" w:rsidRDefault="00097246" w:rsidP="00097246">
      <w:pPr>
        <w:tabs>
          <w:tab w:val="left" w:pos="284"/>
        </w:tabs>
        <w:ind w:right="139"/>
        <w:jc w:val="center"/>
        <w:rPr>
          <w:u w:val="single"/>
          <w:lang w:val="uk-UA"/>
        </w:rPr>
      </w:pPr>
      <w:r w:rsidRPr="00097246">
        <w:rPr>
          <w:u w:val="single"/>
          <w:lang w:val="uk-UA"/>
        </w:rPr>
        <w:t>митного поста «</w:t>
      </w:r>
      <w:proofErr w:type="spellStart"/>
      <w:r w:rsidRPr="00097246">
        <w:rPr>
          <w:u w:val="single"/>
          <w:lang w:val="uk-UA"/>
        </w:rPr>
        <w:t>Мостиська</w:t>
      </w:r>
      <w:proofErr w:type="spellEnd"/>
      <w:r w:rsidRPr="00097246">
        <w:rPr>
          <w:u w:val="single"/>
          <w:lang w:val="uk-UA"/>
        </w:rPr>
        <w:t xml:space="preserve"> - залізничний» Львівської митниці</w:t>
      </w:r>
    </w:p>
    <w:p w:rsidR="005030DC" w:rsidRDefault="005030DC" w:rsidP="00B94212">
      <w:pPr>
        <w:tabs>
          <w:tab w:val="left" w:pos="284"/>
        </w:tabs>
        <w:ind w:right="139"/>
        <w:jc w:val="center"/>
        <w:rPr>
          <w:rFonts w:eastAsia="Calibri"/>
          <w:lang w:val="uk-UA" w:eastAsia="en-ZA"/>
        </w:rPr>
      </w:pPr>
    </w:p>
    <w:p w:rsidR="005030DC" w:rsidRPr="005030DC" w:rsidRDefault="005030DC" w:rsidP="005030DC">
      <w:pPr>
        <w:tabs>
          <w:tab w:val="left" w:pos="284"/>
        </w:tabs>
        <w:ind w:right="139"/>
        <w:jc w:val="both"/>
        <w:rPr>
          <w:rFonts w:eastAsia="Calibri"/>
          <w:b/>
          <w:lang w:val="uk-UA" w:eastAsia="en-ZA"/>
        </w:rPr>
      </w:pPr>
      <w:r w:rsidRPr="005030DC">
        <w:rPr>
          <w:rFonts w:eastAsia="Calibri"/>
          <w:b/>
          <w:lang w:val="uk-UA" w:eastAsia="en-ZA"/>
        </w:rPr>
        <w:t>Митне законодавство</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Законодавство України з питань митної справи складається з?</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Назвіть особливості набрання чинності законами України та іншими нормативно-правовими актами з питань митної справи.</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Які особливості застосування законів України та інших нормативно-правових актів з питань митної справи?</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Дайте визначення поняття «митна процедура».</w:t>
      </w:r>
    </w:p>
    <w:p w:rsidR="005030DC" w:rsidRPr="005030DC" w:rsidRDefault="005030DC" w:rsidP="005030DC">
      <w:pPr>
        <w:tabs>
          <w:tab w:val="left" w:pos="284"/>
        </w:tabs>
        <w:ind w:right="139"/>
        <w:jc w:val="both"/>
        <w:rPr>
          <w:rFonts w:eastAsia="Calibri"/>
          <w:b/>
          <w:lang w:val="uk-UA" w:eastAsia="en-ZA"/>
        </w:rPr>
      </w:pPr>
    </w:p>
    <w:p w:rsidR="005030DC" w:rsidRPr="005030DC" w:rsidRDefault="005030DC" w:rsidP="005030DC">
      <w:pPr>
        <w:tabs>
          <w:tab w:val="left" w:pos="284"/>
        </w:tabs>
        <w:ind w:right="139"/>
        <w:jc w:val="both"/>
        <w:rPr>
          <w:rFonts w:eastAsia="Calibri"/>
          <w:lang w:val="uk-UA" w:eastAsia="en-ZA"/>
        </w:rPr>
      </w:pPr>
      <w:r w:rsidRPr="005030DC">
        <w:rPr>
          <w:rFonts w:eastAsia="Calibri"/>
          <w:b/>
          <w:bCs/>
          <w:lang w:val="uk-UA" w:eastAsia="en-ZA"/>
        </w:rPr>
        <w:t>Експертна діяльність у митній сфері</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 xml:space="preserve">За чий рахунок проводиться дослідження (аналіз, експертиза) проб (зразків) товарів для прийняття рішення щодо зобов’язуючої інформації? </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Які документи складаються посадовою особою митниці під час взяття проб (зразків) товарів для дослідження (аналіз, експертизу)?</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В якій мінімальній кількості відбираються  та як маркуються проби (зразки) товарів для  дослідження (аналіз, експертизу)?</w:t>
      </w:r>
    </w:p>
    <w:p w:rsidR="005030DC" w:rsidRPr="005030DC" w:rsidRDefault="005030DC" w:rsidP="005030DC">
      <w:pPr>
        <w:tabs>
          <w:tab w:val="left" w:pos="284"/>
        </w:tabs>
        <w:ind w:right="139"/>
        <w:jc w:val="both"/>
        <w:rPr>
          <w:rFonts w:eastAsia="Calibri"/>
          <w:lang w:val="uk-UA" w:eastAsia="en-ZA"/>
        </w:rPr>
      </w:pPr>
    </w:p>
    <w:p w:rsidR="005030DC" w:rsidRPr="005030DC" w:rsidRDefault="005030DC" w:rsidP="005030DC">
      <w:pPr>
        <w:tabs>
          <w:tab w:val="left" w:pos="284"/>
        </w:tabs>
        <w:ind w:right="139"/>
        <w:jc w:val="both"/>
        <w:rPr>
          <w:rFonts w:eastAsia="Calibri"/>
          <w:lang w:val="uk-UA" w:eastAsia="en-ZA"/>
        </w:rPr>
      </w:pPr>
      <w:r w:rsidRPr="005030DC">
        <w:rPr>
          <w:rFonts w:eastAsia="Calibri"/>
          <w:b/>
          <w:bCs/>
          <w:lang w:val="uk-UA" w:eastAsia="en-ZA"/>
        </w:rPr>
        <w:t>Неінтрузивні методи митного контролю (</w:t>
      </w:r>
      <w:proofErr w:type="spellStart"/>
      <w:r w:rsidRPr="005030DC">
        <w:rPr>
          <w:rFonts w:eastAsia="Calibri"/>
          <w:b/>
          <w:bCs/>
          <w:lang w:val="uk-UA" w:eastAsia="en-ZA"/>
        </w:rPr>
        <w:t>скануючі</w:t>
      </w:r>
      <w:proofErr w:type="spellEnd"/>
      <w:r w:rsidRPr="005030DC">
        <w:rPr>
          <w:rFonts w:eastAsia="Calibri"/>
          <w:b/>
          <w:bCs/>
          <w:lang w:val="uk-UA" w:eastAsia="en-ZA"/>
        </w:rPr>
        <w:t xml:space="preserve"> системи)</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Що таке неінтрузивні технології контролю?</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З якою метою здійснюється використання  технічних та спеціальних засобів?</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 xml:space="preserve">Що таке СКС та які види </w:t>
      </w:r>
      <w:proofErr w:type="spellStart"/>
      <w:r w:rsidRPr="005030DC">
        <w:rPr>
          <w:rFonts w:eastAsia="Calibri"/>
          <w:lang w:val="uk-UA" w:eastAsia="en-ZA"/>
        </w:rPr>
        <w:t>скануючих</w:t>
      </w:r>
      <w:proofErr w:type="spellEnd"/>
      <w:r w:rsidRPr="005030DC">
        <w:rPr>
          <w:rFonts w:eastAsia="Calibri"/>
          <w:lang w:val="uk-UA" w:eastAsia="en-ZA"/>
        </w:rPr>
        <w:t xml:space="preserve"> систем застосовуються відповідно до чинного законодавства?</w:t>
      </w:r>
    </w:p>
    <w:p w:rsidR="005030DC" w:rsidRPr="005030DC" w:rsidRDefault="005030DC" w:rsidP="005030DC">
      <w:pPr>
        <w:tabs>
          <w:tab w:val="left" w:pos="284"/>
        </w:tabs>
        <w:ind w:right="139"/>
        <w:jc w:val="both"/>
        <w:rPr>
          <w:rFonts w:eastAsia="Calibri"/>
          <w:lang w:val="uk-UA" w:eastAsia="en-ZA"/>
        </w:rPr>
      </w:pPr>
    </w:p>
    <w:p w:rsidR="005030DC" w:rsidRPr="005030DC" w:rsidRDefault="005030DC" w:rsidP="005030DC">
      <w:pPr>
        <w:tabs>
          <w:tab w:val="left" w:pos="284"/>
        </w:tabs>
        <w:ind w:right="139"/>
        <w:jc w:val="both"/>
        <w:rPr>
          <w:rFonts w:eastAsia="Calibri"/>
          <w:b/>
          <w:lang w:val="uk-UA" w:eastAsia="en-ZA"/>
        </w:rPr>
      </w:pPr>
      <w:r w:rsidRPr="005030DC">
        <w:rPr>
          <w:rFonts w:eastAsia="Calibri"/>
          <w:b/>
          <w:lang w:val="uk-UA" w:eastAsia="en-ZA"/>
        </w:rPr>
        <w:t>Механізм «Єдиного вікна»</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Які заходи офіційного контролю визначені Митним кодексом України? Назвіть місце та форму їх проведення.</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Які товари підлягають заходам офіційного контролю?</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Назвіть мету використання єдиного державного інформаційного веб-порталу "Єдине вікно для міжнародної торгівлі".</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Дайте визначення поняття «візуальне інспектування».</w:t>
      </w:r>
    </w:p>
    <w:p w:rsidR="005030DC" w:rsidRPr="005030DC" w:rsidRDefault="005030DC" w:rsidP="005030DC">
      <w:pPr>
        <w:tabs>
          <w:tab w:val="left" w:pos="284"/>
        </w:tabs>
        <w:ind w:right="139"/>
        <w:jc w:val="both"/>
        <w:rPr>
          <w:rFonts w:eastAsia="Calibri"/>
          <w:lang w:val="uk-UA" w:eastAsia="en-ZA"/>
        </w:rPr>
      </w:pPr>
    </w:p>
    <w:p w:rsidR="005030DC" w:rsidRPr="005030DC" w:rsidRDefault="005030DC" w:rsidP="005030DC">
      <w:pPr>
        <w:tabs>
          <w:tab w:val="left" w:pos="284"/>
        </w:tabs>
        <w:ind w:right="139"/>
        <w:jc w:val="both"/>
        <w:rPr>
          <w:rFonts w:eastAsia="Calibri"/>
          <w:lang w:val="uk-UA" w:eastAsia="en-ZA"/>
        </w:rPr>
      </w:pPr>
      <w:r w:rsidRPr="005030DC">
        <w:rPr>
          <w:rFonts w:eastAsia="Calibri"/>
          <w:b/>
          <w:lang w:val="uk-UA" w:eastAsia="en-ZA"/>
        </w:rPr>
        <w:t>Митно-тарифне регулювання (для підрозділів митного оформлення)</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Які основні нормативні документи регулюють питання визначення митної вартості, класифікації товарів та визначення країни походження?</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Що таке митно-тарифне регулювання?</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Які митні формальності, що стосуються митно-тарифного регулювання мають бути виконані при здійсненні митного оформлення ?</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Який достатній пакет  документів подається суб’єктом ЗЕД для  здійснення митного оформлення товарів?</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Яким нормативним документом встановлено перелік ставок ввізного мита?</w:t>
      </w:r>
    </w:p>
    <w:p w:rsidR="005030DC" w:rsidRPr="005030DC" w:rsidRDefault="005030DC" w:rsidP="005030DC">
      <w:pPr>
        <w:tabs>
          <w:tab w:val="left" w:pos="284"/>
        </w:tabs>
        <w:ind w:right="139"/>
        <w:jc w:val="both"/>
        <w:rPr>
          <w:rFonts w:eastAsia="Calibri"/>
          <w:lang w:val="uk-UA" w:eastAsia="en-ZA"/>
        </w:rPr>
      </w:pPr>
    </w:p>
    <w:p w:rsidR="005030DC" w:rsidRPr="005030DC" w:rsidRDefault="005030DC" w:rsidP="005030DC">
      <w:pPr>
        <w:tabs>
          <w:tab w:val="left" w:pos="284"/>
        </w:tabs>
        <w:ind w:right="139"/>
        <w:jc w:val="both"/>
        <w:rPr>
          <w:rFonts w:eastAsia="Calibri"/>
          <w:lang w:val="uk-UA" w:eastAsia="en-ZA"/>
        </w:rPr>
      </w:pPr>
      <w:r w:rsidRPr="005030DC">
        <w:rPr>
          <w:rFonts w:eastAsia="Calibri"/>
          <w:b/>
          <w:bCs/>
          <w:lang w:val="uk-UA" w:eastAsia="en-ZA"/>
        </w:rPr>
        <w:t>Нетарифне регулювання</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Що розуміють під заходами нетарифного регулювання згідно МКУ?</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Чим передбачені обмеження щодо переміщення товарів через митний кордон України?</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Яка мета застосування заходів нетарифного регулювання?</w:t>
      </w:r>
    </w:p>
    <w:p w:rsidR="005030DC" w:rsidRPr="005030DC" w:rsidRDefault="005030DC" w:rsidP="005030DC">
      <w:pPr>
        <w:tabs>
          <w:tab w:val="left" w:pos="284"/>
        </w:tabs>
        <w:ind w:right="139"/>
        <w:jc w:val="both"/>
        <w:rPr>
          <w:rFonts w:eastAsia="Calibri"/>
          <w:lang w:val="uk-UA" w:eastAsia="en-ZA"/>
        </w:rPr>
      </w:pPr>
    </w:p>
    <w:p w:rsidR="005030DC" w:rsidRPr="005030DC" w:rsidRDefault="005030DC" w:rsidP="005030DC">
      <w:pPr>
        <w:tabs>
          <w:tab w:val="left" w:pos="284"/>
        </w:tabs>
        <w:ind w:right="139"/>
        <w:jc w:val="both"/>
        <w:rPr>
          <w:rFonts w:eastAsia="Calibri"/>
          <w:b/>
          <w:lang w:val="uk-UA" w:eastAsia="en-ZA"/>
        </w:rPr>
      </w:pPr>
      <w:r w:rsidRPr="005030DC">
        <w:rPr>
          <w:rFonts w:eastAsia="Calibri"/>
          <w:b/>
          <w:lang w:val="uk-UA" w:eastAsia="en-ZA"/>
        </w:rPr>
        <w:t>Митний контроль</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Назвіть форми митного контролю, визначені Митним кодексом України.</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Які є форми письмового декларування.</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Назвіть види діяльності, контроль за якими здійснюється митними органами.</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 обираються форми та обсяги митного контролю?</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Назвіть види зон митного контролю.</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lastRenderedPageBreak/>
        <w:t>Назвіть документи, необхідні для здійснення митного контролю.</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Вкажіть документи, передбачені МКУ для переміщення товарів автомобільним транспортом.</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Які види митного огляду передбачено МКУ?</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Назвіть граничний строк перебування товарів під митним контролем.</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Які строки пред’явлення митному органу товарів, транспортних засобів комерційного призначення, що переміщуються через митний кордон України?</w:t>
      </w:r>
    </w:p>
    <w:p w:rsidR="005030DC" w:rsidRPr="005030DC" w:rsidRDefault="005030DC" w:rsidP="005030DC">
      <w:pPr>
        <w:tabs>
          <w:tab w:val="left" w:pos="284"/>
        </w:tabs>
        <w:ind w:right="139"/>
        <w:jc w:val="both"/>
        <w:rPr>
          <w:rFonts w:eastAsia="Calibri"/>
          <w:lang w:val="uk-UA" w:eastAsia="en-ZA"/>
        </w:rPr>
      </w:pPr>
    </w:p>
    <w:p w:rsidR="005030DC" w:rsidRPr="005030DC" w:rsidRDefault="005030DC" w:rsidP="005030DC">
      <w:pPr>
        <w:tabs>
          <w:tab w:val="left" w:pos="284"/>
        </w:tabs>
        <w:ind w:right="139"/>
        <w:jc w:val="both"/>
        <w:rPr>
          <w:rFonts w:eastAsia="Calibri"/>
          <w:b/>
          <w:lang w:val="uk-UA" w:eastAsia="en-ZA"/>
        </w:rPr>
      </w:pPr>
      <w:r w:rsidRPr="005030DC">
        <w:rPr>
          <w:rFonts w:eastAsia="Calibri"/>
          <w:b/>
          <w:lang w:val="uk-UA" w:eastAsia="en-ZA"/>
        </w:rPr>
        <w:t>Митне оформлення</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Мета митного оформлення товарів.</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Які документи подаються декларантами для митного оформлення товарів?</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Які типи декларацій існують, як вони застосовуються?</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Які існують митні режими?</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Назвіть основні нормативні документи, що регулюють питання порядку переміщення товарів через митний кордон.</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Яке призначення автоматизованої системи митного оформлення?</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Назвіть час і місце здійснення митного оформлення товарів.</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З якого моменту розпочинається митне оформлення товарів, які переміщуються через митний кордон України?</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Який пакет документів має подаватись суб’єктом ЗЕД для здійснення митного оформлення?</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Які строки встановлено МКУ щодо завершення процедури митного оформлення?</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Вкажіть різницю між поняттями «пропуск» та «випуск».</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Чим визначено порядок виконання митних формальностей?</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Який програмний ресурс використовується для виконання митних формальностей?</w:t>
      </w:r>
    </w:p>
    <w:p w:rsidR="005030DC" w:rsidRPr="005030DC" w:rsidRDefault="005030DC" w:rsidP="005030DC">
      <w:pPr>
        <w:tabs>
          <w:tab w:val="left" w:pos="284"/>
        </w:tabs>
        <w:ind w:right="139"/>
        <w:jc w:val="both"/>
        <w:rPr>
          <w:rFonts w:eastAsia="Calibri"/>
          <w:lang w:val="uk-UA" w:eastAsia="en-ZA"/>
        </w:rPr>
      </w:pPr>
    </w:p>
    <w:p w:rsidR="005030DC" w:rsidRPr="005030DC" w:rsidRDefault="005030DC" w:rsidP="005030DC">
      <w:pPr>
        <w:tabs>
          <w:tab w:val="left" w:pos="284"/>
        </w:tabs>
        <w:ind w:right="139"/>
        <w:jc w:val="both"/>
        <w:rPr>
          <w:rFonts w:eastAsia="Calibri"/>
          <w:lang w:val="uk-UA" w:eastAsia="en-ZA"/>
        </w:rPr>
      </w:pPr>
      <w:r w:rsidRPr="005030DC">
        <w:rPr>
          <w:rFonts w:eastAsia="Calibri"/>
          <w:b/>
          <w:bCs/>
          <w:lang w:val="uk-UA" w:eastAsia="en-ZA"/>
        </w:rPr>
        <w:t>Контроль за переміщенням товарів</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Якими нормативними документами регламентовано питання здійснення контролю за переміщенням товарів?</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За допомогою яких програмних комплексів здійснюється контроль за переміщенням товарів?</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Які строки транзитних перевезень визначені Митним кодексом України?</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 здійснюють обмін повідомленнями в електронній транзитній системі?</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 вносяться відмітки про пропуск вантажу?</w:t>
      </w:r>
    </w:p>
    <w:p w:rsidR="005030DC" w:rsidRPr="005030DC" w:rsidRDefault="005030DC" w:rsidP="005030DC">
      <w:pPr>
        <w:tabs>
          <w:tab w:val="left" w:pos="284"/>
        </w:tabs>
        <w:ind w:right="139"/>
        <w:jc w:val="both"/>
        <w:rPr>
          <w:rFonts w:eastAsia="Calibri"/>
          <w:lang w:val="uk-UA" w:eastAsia="en-ZA"/>
        </w:rPr>
      </w:pPr>
    </w:p>
    <w:p w:rsidR="005030DC" w:rsidRPr="005030DC" w:rsidRDefault="005030DC" w:rsidP="005030DC">
      <w:pPr>
        <w:tabs>
          <w:tab w:val="left" w:pos="284"/>
        </w:tabs>
        <w:ind w:right="139"/>
        <w:jc w:val="both"/>
        <w:rPr>
          <w:rFonts w:eastAsia="Calibri"/>
          <w:lang w:val="uk-UA" w:eastAsia="en-ZA"/>
        </w:rPr>
      </w:pPr>
      <w:r w:rsidRPr="005030DC">
        <w:rPr>
          <w:rFonts w:eastAsia="Calibri"/>
          <w:b/>
          <w:lang w:val="uk-UA" w:eastAsia="en-ZA"/>
        </w:rPr>
        <w:t>Процедура спільного транзиту</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Яким документом визначено застосування процедури спільного транзиту?</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 xml:space="preserve">Які можуть бути процедури спільного транзиту? </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Хто може бути суб’єктом процедури спільного транзиту?</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Що таке митниця гарантії?</w:t>
      </w:r>
    </w:p>
    <w:p w:rsidR="005030DC" w:rsidRPr="005030DC" w:rsidRDefault="005030DC" w:rsidP="005030DC">
      <w:pPr>
        <w:tabs>
          <w:tab w:val="left" w:pos="284"/>
        </w:tabs>
        <w:ind w:right="139"/>
        <w:jc w:val="both"/>
        <w:rPr>
          <w:rFonts w:eastAsia="Calibri"/>
          <w:lang w:val="uk-UA" w:eastAsia="en-ZA"/>
        </w:rPr>
      </w:pPr>
    </w:p>
    <w:p w:rsidR="005030DC" w:rsidRPr="005030DC" w:rsidRDefault="005030DC" w:rsidP="005030DC">
      <w:pPr>
        <w:tabs>
          <w:tab w:val="left" w:pos="284"/>
        </w:tabs>
        <w:ind w:right="139"/>
        <w:jc w:val="both"/>
        <w:rPr>
          <w:rFonts w:eastAsia="Calibri"/>
          <w:lang w:val="uk-UA" w:eastAsia="en-ZA"/>
        </w:rPr>
      </w:pPr>
      <w:r w:rsidRPr="005030DC">
        <w:rPr>
          <w:rFonts w:eastAsia="Calibri"/>
          <w:b/>
          <w:lang w:val="uk-UA" w:eastAsia="en-ZA"/>
        </w:rPr>
        <w:t>Протидія контрабанді та порушенням митних правил</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Розкрийте поняття «порушення митних правил» та поняття «контрабанда».</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Що є предметом злочину, передбаченого статтею 305 Кримінального кодексу України?</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Назвіть види відповідальності за ПМП.</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З якого віку настає адміністративна відповідальність про ПМП?</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Які існують види адміністративних стягнень за ПМП?</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Хто має право складати протокол про ПМП?</w:t>
      </w:r>
    </w:p>
    <w:p w:rsidR="005030DC" w:rsidRPr="005030DC" w:rsidRDefault="005030DC" w:rsidP="005030DC">
      <w:pPr>
        <w:tabs>
          <w:tab w:val="left" w:pos="284"/>
        </w:tabs>
        <w:ind w:right="139"/>
        <w:jc w:val="both"/>
        <w:rPr>
          <w:rFonts w:eastAsia="Calibri"/>
          <w:lang w:val="uk-UA" w:eastAsia="en-ZA"/>
        </w:rPr>
      </w:pPr>
    </w:p>
    <w:p w:rsidR="005030DC" w:rsidRPr="005030DC" w:rsidRDefault="005030DC" w:rsidP="005030DC">
      <w:pPr>
        <w:tabs>
          <w:tab w:val="left" w:pos="284"/>
        </w:tabs>
        <w:ind w:right="139"/>
        <w:jc w:val="both"/>
        <w:rPr>
          <w:rFonts w:eastAsia="Calibri"/>
          <w:b/>
          <w:lang w:val="uk-UA" w:eastAsia="en-ZA"/>
        </w:rPr>
      </w:pPr>
      <w:r w:rsidRPr="005030DC">
        <w:rPr>
          <w:rFonts w:eastAsia="Calibri"/>
          <w:b/>
          <w:lang w:val="uk-UA" w:eastAsia="en-ZA"/>
        </w:rPr>
        <w:t>Управління ризиками</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Якими нормативно-правовими актами регламентовано питання управління ризиками?</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Що таке ризики і в чому полягає управління ризиками?</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З якою метою застосовується система управління ризиків в митному оформленні?</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 xml:space="preserve">Чи можна не виконувати митні формальності, які були </w:t>
      </w:r>
      <w:proofErr w:type="spellStart"/>
      <w:r w:rsidRPr="005030DC">
        <w:rPr>
          <w:rFonts w:eastAsia="Calibri"/>
          <w:lang w:val="uk-UA" w:eastAsia="en-ZA"/>
        </w:rPr>
        <w:t>згенеровані</w:t>
      </w:r>
      <w:proofErr w:type="spellEnd"/>
      <w:r w:rsidRPr="005030DC">
        <w:rPr>
          <w:rFonts w:eastAsia="Calibri"/>
          <w:lang w:val="uk-UA" w:eastAsia="en-ZA"/>
        </w:rPr>
        <w:t xml:space="preserve"> АСУР?</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Що таке АСУР?</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Для яких цілей застосовується СУР?</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Чим визначається перелік індикаторів ризику?</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 xml:space="preserve">Хто може визначати форми та обсяги митного контролю товарів? </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Що таке індикатор ризику?</w:t>
      </w:r>
    </w:p>
    <w:p w:rsidR="005030DC" w:rsidRPr="005030DC" w:rsidRDefault="005030DC" w:rsidP="005030DC">
      <w:pPr>
        <w:tabs>
          <w:tab w:val="left" w:pos="284"/>
        </w:tabs>
        <w:ind w:right="139"/>
        <w:jc w:val="both"/>
        <w:rPr>
          <w:rFonts w:eastAsia="Calibri"/>
          <w:b/>
          <w:lang w:val="uk-UA" w:eastAsia="en-ZA"/>
        </w:rPr>
      </w:pPr>
    </w:p>
    <w:p w:rsidR="005030DC" w:rsidRPr="005030DC" w:rsidRDefault="005030DC" w:rsidP="005030DC">
      <w:pPr>
        <w:tabs>
          <w:tab w:val="left" w:pos="284"/>
        </w:tabs>
        <w:ind w:right="139"/>
        <w:jc w:val="both"/>
        <w:rPr>
          <w:rFonts w:eastAsia="Calibri"/>
          <w:b/>
          <w:lang w:val="uk-UA" w:eastAsia="en-ZA"/>
        </w:rPr>
      </w:pPr>
      <w:r w:rsidRPr="005030DC">
        <w:rPr>
          <w:rFonts w:eastAsia="Calibri"/>
          <w:b/>
          <w:lang w:val="uk-UA" w:eastAsia="en-ZA"/>
        </w:rPr>
        <w:t>Митна статистика (оперативна аналітика)</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Які основні завдання митної статистики?</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Що розуміється під «поняттям митна статистика»?</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Які види статистики визначені МКУ?</w:t>
      </w:r>
    </w:p>
    <w:p w:rsidR="005030DC" w:rsidRPr="005030DC" w:rsidRDefault="005030DC" w:rsidP="005030DC">
      <w:pPr>
        <w:tabs>
          <w:tab w:val="left" w:pos="284"/>
        </w:tabs>
        <w:ind w:right="139"/>
        <w:jc w:val="both"/>
        <w:rPr>
          <w:rFonts w:eastAsia="Calibri"/>
          <w:lang w:val="uk-UA" w:eastAsia="en-ZA"/>
        </w:rPr>
      </w:pPr>
      <w:r w:rsidRPr="005030DC">
        <w:rPr>
          <w:rFonts w:eastAsia="Calibri"/>
          <w:lang w:val="uk-UA" w:eastAsia="en-ZA"/>
        </w:rPr>
        <w:t>Яким нормативно-правовим актом затверджено відомчі класифікатори інформації з питань митної справи?</w:t>
      </w:r>
    </w:p>
    <w:p w:rsidR="005030DC" w:rsidRPr="005030DC" w:rsidRDefault="005030DC" w:rsidP="005030DC">
      <w:pPr>
        <w:tabs>
          <w:tab w:val="left" w:pos="284"/>
        </w:tabs>
        <w:ind w:right="139"/>
        <w:jc w:val="both"/>
        <w:rPr>
          <w:rFonts w:eastAsia="Calibri"/>
          <w:lang w:val="uk-UA" w:eastAsia="en-ZA"/>
        </w:rPr>
      </w:pPr>
    </w:p>
    <w:p w:rsidR="005030DC" w:rsidRPr="005030DC" w:rsidRDefault="005030DC" w:rsidP="005030DC">
      <w:pPr>
        <w:tabs>
          <w:tab w:val="left" w:pos="284"/>
        </w:tabs>
        <w:ind w:right="139"/>
        <w:jc w:val="both"/>
        <w:rPr>
          <w:rFonts w:eastAsia="Calibri"/>
          <w:lang w:val="uk-UA" w:eastAsia="en-ZA"/>
        </w:rPr>
      </w:pPr>
    </w:p>
    <w:p w:rsidR="005030DC" w:rsidRPr="005030DC" w:rsidRDefault="005030DC" w:rsidP="005030DC">
      <w:pPr>
        <w:tabs>
          <w:tab w:val="left" w:pos="284"/>
        </w:tabs>
        <w:ind w:right="139"/>
        <w:jc w:val="both"/>
        <w:rPr>
          <w:rFonts w:eastAsia="Calibri"/>
          <w:lang w:val="uk-UA" w:eastAsia="en-ZA"/>
        </w:rPr>
      </w:pPr>
      <w:r w:rsidRPr="005030DC">
        <w:rPr>
          <w:rFonts w:eastAsia="Calibri"/>
          <w:i/>
          <w:lang w:val="uk-UA" w:eastAsia="en-ZA"/>
        </w:rPr>
        <w:t>Примітка: цей перелік не є вичерпним і має рекомендаційний характер.</w:t>
      </w:r>
    </w:p>
    <w:p w:rsidR="005030DC" w:rsidRPr="00A55376" w:rsidRDefault="005030DC" w:rsidP="005030DC">
      <w:pPr>
        <w:tabs>
          <w:tab w:val="left" w:pos="284"/>
        </w:tabs>
        <w:ind w:right="139"/>
        <w:jc w:val="both"/>
        <w:rPr>
          <w:rFonts w:eastAsia="Calibri"/>
          <w:lang w:val="uk-UA" w:eastAsia="en-ZA"/>
        </w:rPr>
      </w:pPr>
    </w:p>
    <w:sectPr w:rsidR="005030DC" w:rsidRPr="00A55376" w:rsidSect="00A55376">
      <w:pgSz w:w="11906" w:h="16838"/>
      <w:pgMar w:top="638" w:right="426"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Tahoma"/>
    <w:panose1 w:val="020B0604030504040204"/>
    <w:charset w:val="CC"/>
    <w:family w:val="swiss"/>
    <w:pitch w:val="variable"/>
    <w:sig w:usb0="A0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5DA8"/>
    <w:multiLevelType w:val="hybridMultilevel"/>
    <w:tmpl w:val="79B8281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D0797D"/>
    <w:multiLevelType w:val="multilevel"/>
    <w:tmpl w:val="AF4A2530"/>
    <w:lvl w:ilvl="0">
      <w:start w:val="1"/>
      <w:numFmt w:val="decimal"/>
      <w:lvlText w:val="%1."/>
      <w:lvlJc w:val="left"/>
      <w:pPr>
        <w:ind w:left="360" w:hanging="360"/>
      </w:pPr>
      <w:rPr>
        <w:rFonts w:hint="default"/>
      </w:rPr>
    </w:lvl>
    <w:lvl w:ilvl="1">
      <w:start w:val="1"/>
      <w:numFmt w:val="decimal"/>
      <w:lvlText w:val="%2."/>
      <w:lvlJc w:val="left"/>
      <w:pPr>
        <w:ind w:left="540" w:hanging="360"/>
      </w:pPr>
      <w:rPr>
        <w:rFonts w:ascii="Times New Roman" w:eastAsia="Times New Roman" w:hAnsi="Times New Roman" w:cs="Times New Roman"/>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132112A3"/>
    <w:multiLevelType w:val="hybridMultilevel"/>
    <w:tmpl w:val="58B8F7F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6C4FCF"/>
    <w:multiLevelType w:val="hybridMultilevel"/>
    <w:tmpl w:val="13B8C178"/>
    <w:lvl w:ilvl="0" w:tplc="BC523E24">
      <w:start w:val="1"/>
      <w:numFmt w:val="decimal"/>
      <w:lvlText w:val="%1."/>
      <w:lvlJc w:val="left"/>
      <w:pPr>
        <w:tabs>
          <w:tab w:val="num" w:pos="720"/>
        </w:tabs>
        <w:ind w:left="720" w:hanging="360"/>
      </w:pPr>
    </w:lvl>
    <w:lvl w:ilvl="1" w:tplc="34784D30" w:tentative="1">
      <w:start w:val="1"/>
      <w:numFmt w:val="decimal"/>
      <w:lvlText w:val="%2."/>
      <w:lvlJc w:val="left"/>
      <w:pPr>
        <w:tabs>
          <w:tab w:val="num" w:pos="1440"/>
        </w:tabs>
        <w:ind w:left="1440" w:hanging="360"/>
      </w:pPr>
    </w:lvl>
    <w:lvl w:ilvl="2" w:tplc="ADCABE5E" w:tentative="1">
      <w:start w:val="1"/>
      <w:numFmt w:val="decimal"/>
      <w:lvlText w:val="%3."/>
      <w:lvlJc w:val="left"/>
      <w:pPr>
        <w:tabs>
          <w:tab w:val="num" w:pos="2160"/>
        </w:tabs>
        <w:ind w:left="2160" w:hanging="360"/>
      </w:pPr>
    </w:lvl>
    <w:lvl w:ilvl="3" w:tplc="C2921160" w:tentative="1">
      <w:start w:val="1"/>
      <w:numFmt w:val="decimal"/>
      <w:lvlText w:val="%4."/>
      <w:lvlJc w:val="left"/>
      <w:pPr>
        <w:tabs>
          <w:tab w:val="num" w:pos="2880"/>
        </w:tabs>
        <w:ind w:left="2880" w:hanging="360"/>
      </w:pPr>
    </w:lvl>
    <w:lvl w:ilvl="4" w:tplc="FD16E898" w:tentative="1">
      <w:start w:val="1"/>
      <w:numFmt w:val="decimal"/>
      <w:lvlText w:val="%5."/>
      <w:lvlJc w:val="left"/>
      <w:pPr>
        <w:tabs>
          <w:tab w:val="num" w:pos="3600"/>
        </w:tabs>
        <w:ind w:left="3600" w:hanging="360"/>
      </w:pPr>
    </w:lvl>
    <w:lvl w:ilvl="5" w:tplc="918C2B6A" w:tentative="1">
      <w:start w:val="1"/>
      <w:numFmt w:val="decimal"/>
      <w:lvlText w:val="%6."/>
      <w:lvlJc w:val="left"/>
      <w:pPr>
        <w:tabs>
          <w:tab w:val="num" w:pos="4320"/>
        </w:tabs>
        <w:ind w:left="4320" w:hanging="360"/>
      </w:pPr>
    </w:lvl>
    <w:lvl w:ilvl="6" w:tplc="D144A1E8" w:tentative="1">
      <w:start w:val="1"/>
      <w:numFmt w:val="decimal"/>
      <w:lvlText w:val="%7."/>
      <w:lvlJc w:val="left"/>
      <w:pPr>
        <w:tabs>
          <w:tab w:val="num" w:pos="5040"/>
        </w:tabs>
        <w:ind w:left="5040" w:hanging="360"/>
      </w:pPr>
    </w:lvl>
    <w:lvl w:ilvl="7" w:tplc="B5B0D860" w:tentative="1">
      <w:start w:val="1"/>
      <w:numFmt w:val="decimal"/>
      <w:lvlText w:val="%8."/>
      <w:lvlJc w:val="left"/>
      <w:pPr>
        <w:tabs>
          <w:tab w:val="num" w:pos="5760"/>
        </w:tabs>
        <w:ind w:left="5760" w:hanging="360"/>
      </w:pPr>
    </w:lvl>
    <w:lvl w:ilvl="8" w:tplc="986E20C8" w:tentative="1">
      <w:start w:val="1"/>
      <w:numFmt w:val="decimal"/>
      <w:lvlText w:val="%9."/>
      <w:lvlJc w:val="left"/>
      <w:pPr>
        <w:tabs>
          <w:tab w:val="num" w:pos="6480"/>
        </w:tabs>
        <w:ind w:left="6480" w:hanging="360"/>
      </w:pPr>
    </w:lvl>
  </w:abstractNum>
  <w:abstractNum w:abstractNumId="4" w15:restartNumberingAfterBreak="0">
    <w:nsid w:val="1D9B7770"/>
    <w:multiLevelType w:val="hybridMultilevel"/>
    <w:tmpl w:val="9F0E577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27940E9"/>
    <w:multiLevelType w:val="hybridMultilevel"/>
    <w:tmpl w:val="B75277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515F45"/>
    <w:multiLevelType w:val="hybridMultilevel"/>
    <w:tmpl w:val="5C2A115C"/>
    <w:lvl w:ilvl="0" w:tplc="3C66976E">
      <w:start w:val="1"/>
      <w:numFmt w:val="decimal"/>
      <w:lvlText w:val="%1."/>
      <w:lvlJc w:val="left"/>
      <w:pPr>
        <w:ind w:left="718" w:hanging="360"/>
      </w:pPr>
      <w:rPr>
        <w:rFonts w:ascii="Times New Roman" w:eastAsia="MS Mincho" w:hAnsi="Times New Roman" w:cs="Times New Roman"/>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7" w15:restartNumberingAfterBreak="0">
    <w:nsid w:val="2F0D4454"/>
    <w:multiLevelType w:val="hybridMultilevel"/>
    <w:tmpl w:val="2EF4ADB6"/>
    <w:lvl w:ilvl="0" w:tplc="96104922">
      <w:start w:val="1"/>
      <w:numFmt w:val="decimal"/>
      <w:lvlText w:val="%1)"/>
      <w:lvlJc w:val="left"/>
      <w:pPr>
        <w:tabs>
          <w:tab w:val="num" w:pos="720"/>
        </w:tabs>
        <w:ind w:left="720" w:hanging="360"/>
      </w:pPr>
      <w:rPr>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1C72695"/>
    <w:multiLevelType w:val="hybridMultilevel"/>
    <w:tmpl w:val="A0AEB86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6B24EFA"/>
    <w:multiLevelType w:val="hybridMultilevel"/>
    <w:tmpl w:val="AB02E0E8"/>
    <w:lvl w:ilvl="0" w:tplc="0422000F">
      <w:start w:val="1"/>
      <w:numFmt w:val="decimal"/>
      <w:lvlText w:val="%1."/>
      <w:lvlJc w:val="left"/>
      <w:pPr>
        <w:tabs>
          <w:tab w:val="num" w:pos="421"/>
        </w:tabs>
        <w:ind w:left="421" w:hanging="360"/>
      </w:pPr>
      <w:rPr>
        <w:rFonts w:hint="default"/>
      </w:rPr>
    </w:lvl>
    <w:lvl w:ilvl="1" w:tplc="04190003" w:tentative="1">
      <w:start w:val="1"/>
      <w:numFmt w:val="bullet"/>
      <w:lvlText w:val="o"/>
      <w:lvlJc w:val="left"/>
      <w:pPr>
        <w:tabs>
          <w:tab w:val="num" w:pos="1141"/>
        </w:tabs>
        <w:ind w:left="1141" w:hanging="360"/>
      </w:pPr>
      <w:rPr>
        <w:rFonts w:ascii="Courier New" w:hAnsi="Courier New" w:cs="Courier New" w:hint="default"/>
      </w:rPr>
    </w:lvl>
    <w:lvl w:ilvl="2" w:tplc="04190005" w:tentative="1">
      <w:start w:val="1"/>
      <w:numFmt w:val="bullet"/>
      <w:lvlText w:val=""/>
      <w:lvlJc w:val="left"/>
      <w:pPr>
        <w:tabs>
          <w:tab w:val="num" w:pos="1861"/>
        </w:tabs>
        <w:ind w:left="1861" w:hanging="360"/>
      </w:pPr>
      <w:rPr>
        <w:rFonts w:ascii="Wingdings" w:hAnsi="Wingdings" w:hint="default"/>
      </w:rPr>
    </w:lvl>
    <w:lvl w:ilvl="3" w:tplc="04190001" w:tentative="1">
      <w:start w:val="1"/>
      <w:numFmt w:val="bullet"/>
      <w:lvlText w:val=""/>
      <w:lvlJc w:val="left"/>
      <w:pPr>
        <w:tabs>
          <w:tab w:val="num" w:pos="2581"/>
        </w:tabs>
        <w:ind w:left="2581" w:hanging="360"/>
      </w:pPr>
      <w:rPr>
        <w:rFonts w:ascii="Symbol" w:hAnsi="Symbol" w:hint="default"/>
      </w:rPr>
    </w:lvl>
    <w:lvl w:ilvl="4" w:tplc="04190003" w:tentative="1">
      <w:start w:val="1"/>
      <w:numFmt w:val="bullet"/>
      <w:lvlText w:val="o"/>
      <w:lvlJc w:val="left"/>
      <w:pPr>
        <w:tabs>
          <w:tab w:val="num" w:pos="3301"/>
        </w:tabs>
        <w:ind w:left="3301" w:hanging="360"/>
      </w:pPr>
      <w:rPr>
        <w:rFonts w:ascii="Courier New" w:hAnsi="Courier New" w:cs="Courier New" w:hint="default"/>
      </w:rPr>
    </w:lvl>
    <w:lvl w:ilvl="5" w:tplc="04190005" w:tentative="1">
      <w:start w:val="1"/>
      <w:numFmt w:val="bullet"/>
      <w:lvlText w:val=""/>
      <w:lvlJc w:val="left"/>
      <w:pPr>
        <w:tabs>
          <w:tab w:val="num" w:pos="4021"/>
        </w:tabs>
        <w:ind w:left="4021" w:hanging="360"/>
      </w:pPr>
      <w:rPr>
        <w:rFonts w:ascii="Wingdings" w:hAnsi="Wingdings" w:hint="default"/>
      </w:rPr>
    </w:lvl>
    <w:lvl w:ilvl="6" w:tplc="04190001" w:tentative="1">
      <w:start w:val="1"/>
      <w:numFmt w:val="bullet"/>
      <w:lvlText w:val=""/>
      <w:lvlJc w:val="left"/>
      <w:pPr>
        <w:tabs>
          <w:tab w:val="num" w:pos="4741"/>
        </w:tabs>
        <w:ind w:left="4741" w:hanging="360"/>
      </w:pPr>
      <w:rPr>
        <w:rFonts w:ascii="Symbol" w:hAnsi="Symbol" w:hint="default"/>
      </w:rPr>
    </w:lvl>
    <w:lvl w:ilvl="7" w:tplc="04190003" w:tentative="1">
      <w:start w:val="1"/>
      <w:numFmt w:val="bullet"/>
      <w:lvlText w:val="o"/>
      <w:lvlJc w:val="left"/>
      <w:pPr>
        <w:tabs>
          <w:tab w:val="num" w:pos="5461"/>
        </w:tabs>
        <w:ind w:left="5461" w:hanging="360"/>
      </w:pPr>
      <w:rPr>
        <w:rFonts w:ascii="Courier New" w:hAnsi="Courier New" w:cs="Courier New" w:hint="default"/>
      </w:rPr>
    </w:lvl>
    <w:lvl w:ilvl="8" w:tplc="04190005" w:tentative="1">
      <w:start w:val="1"/>
      <w:numFmt w:val="bullet"/>
      <w:lvlText w:val=""/>
      <w:lvlJc w:val="left"/>
      <w:pPr>
        <w:tabs>
          <w:tab w:val="num" w:pos="6181"/>
        </w:tabs>
        <w:ind w:left="6181" w:hanging="360"/>
      </w:pPr>
      <w:rPr>
        <w:rFonts w:ascii="Wingdings" w:hAnsi="Wingdings" w:hint="default"/>
      </w:rPr>
    </w:lvl>
  </w:abstractNum>
  <w:abstractNum w:abstractNumId="10" w15:restartNumberingAfterBreak="0">
    <w:nsid w:val="4E7D4729"/>
    <w:multiLevelType w:val="hybridMultilevel"/>
    <w:tmpl w:val="6E54EE5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45340F2"/>
    <w:multiLevelType w:val="hybridMultilevel"/>
    <w:tmpl w:val="A99EC4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99F042F"/>
    <w:multiLevelType w:val="hybridMultilevel"/>
    <w:tmpl w:val="8E0E4210"/>
    <w:lvl w:ilvl="0" w:tplc="D3AAA8DC">
      <w:start w:val="1"/>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15:restartNumberingAfterBreak="0">
    <w:nsid w:val="76FF7537"/>
    <w:multiLevelType w:val="hybridMultilevel"/>
    <w:tmpl w:val="40EC0D50"/>
    <w:lvl w:ilvl="0" w:tplc="A8B48894">
      <w:numFmt w:val="bullet"/>
      <w:lvlText w:val="-"/>
      <w:lvlJc w:val="left"/>
      <w:pPr>
        <w:ind w:left="1240" w:hanging="360"/>
      </w:pPr>
      <w:rPr>
        <w:rFonts w:ascii="Times New Roman" w:eastAsia="Times New Roman" w:hAnsi="Times New Roman" w:cs="Times New Roman" w:hint="default"/>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abstractNum w:abstractNumId="14" w15:restartNumberingAfterBreak="0">
    <w:nsid w:val="7D696BB7"/>
    <w:multiLevelType w:val="hybridMultilevel"/>
    <w:tmpl w:val="199E2E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2"/>
  </w:num>
  <w:num w:numId="3">
    <w:abstractNumId w:val="10"/>
  </w:num>
  <w:num w:numId="4">
    <w:abstractNumId w:val="2"/>
  </w:num>
  <w:num w:numId="5">
    <w:abstractNumId w:val="0"/>
  </w:num>
  <w:num w:numId="6">
    <w:abstractNumId w:val="8"/>
  </w:num>
  <w:num w:numId="7">
    <w:abstractNumId w:val="7"/>
  </w:num>
  <w:num w:numId="8">
    <w:abstractNumId w:val="4"/>
  </w:num>
  <w:num w:numId="9">
    <w:abstractNumId w:val="11"/>
  </w:num>
  <w:num w:numId="10">
    <w:abstractNumId w:val="13"/>
  </w:num>
  <w:num w:numId="11">
    <w:abstractNumId w:val="9"/>
  </w:num>
  <w:num w:numId="12">
    <w:abstractNumId w:val="5"/>
  </w:num>
  <w:num w:numId="13">
    <w:abstractNumId w:val="6"/>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492"/>
    <w:rsid w:val="00002A88"/>
    <w:rsid w:val="000036EF"/>
    <w:rsid w:val="00003882"/>
    <w:rsid w:val="00006360"/>
    <w:rsid w:val="00025BAD"/>
    <w:rsid w:val="00032844"/>
    <w:rsid w:val="00042DB5"/>
    <w:rsid w:val="00044910"/>
    <w:rsid w:val="0005096E"/>
    <w:rsid w:val="00055251"/>
    <w:rsid w:val="00056C7F"/>
    <w:rsid w:val="00063E14"/>
    <w:rsid w:val="00064328"/>
    <w:rsid w:val="00073E34"/>
    <w:rsid w:val="00080280"/>
    <w:rsid w:val="000819DA"/>
    <w:rsid w:val="0008245B"/>
    <w:rsid w:val="00083AC2"/>
    <w:rsid w:val="0008511B"/>
    <w:rsid w:val="0009215C"/>
    <w:rsid w:val="000934C7"/>
    <w:rsid w:val="00093D81"/>
    <w:rsid w:val="00097246"/>
    <w:rsid w:val="000A7865"/>
    <w:rsid w:val="000A7DA8"/>
    <w:rsid w:val="000C7D11"/>
    <w:rsid w:val="000D091D"/>
    <w:rsid w:val="000E2D9F"/>
    <w:rsid w:val="000E718B"/>
    <w:rsid w:val="000F21DC"/>
    <w:rsid w:val="000F7372"/>
    <w:rsid w:val="0010442D"/>
    <w:rsid w:val="00110167"/>
    <w:rsid w:val="00111BF2"/>
    <w:rsid w:val="001127FF"/>
    <w:rsid w:val="00114702"/>
    <w:rsid w:val="00117463"/>
    <w:rsid w:val="00121BC4"/>
    <w:rsid w:val="00122CE1"/>
    <w:rsid w:val="00124EEE"/>
    <w:rsid w:val="0014195D"/>
    <w:rsid w:val="00141BE0"/>
    <w:rsid w:val="00142CE7"/>
    <w:rsid w:val="00145CDC"/>
    <w:rsid w:val="00153106"/>
    <w:rsid w:val="001614D2"/>
    <w:rsid w:val="00170492"/>
    <w:rsid w:val="00172514"/>
    <w:rsid w:val="001849CD"/>
    <w:rsid w:val="00184CA7"/>
    <w:rsid w:val="00197288"/>
    <w:rsid w:val="001A70F1"/>
    <w:rsid w:val="001B2684"/>
    <w:rsid w:val="001C2855"/>
    <w:rsid w:val="001C4DA1"/>
    <w:rsid w:val="001D0000"/>
    <w:rsid w:val="001D16C4"/>
    <w:rsid w:val="001D1D6E"/>
    <w:rsid w:val="001D21BA"/>
    <w:rsid w:val="001D3EFF"/>
    <w:rsid w:val="001E57D0"/>
    <w:rsid w:val="001F1227"/>
    <w:rsid w:val="001F345A"/>
    <w:rsid w:val="00200D02"/>
    <w:rsid w:val="002132D2"/>
    <w:rsid w:val="00217BEA"/>
    <w:rsid w:val="002229DD"/>
    <w:rsid w:val="00230E02"/>
    <w:rsid w:val="002316AE"/>
    <w:rsid w:val="00232131"/>
    <w:rsid w:val="00233171"/>
    <w:rsid w:val="00246452"/>
    <w:rsid w:val="00246A09"/>
    <w:rsid w:val="00246AED"/>
    <w:rsid w:val="0024759D"/>
    <w:rsid w:val="00252CD4"/>
    <w:rsid w:val="00253468"/>
    <w:rsid w:val="00262353"/>
    <w:rsid w:val="00262EEA"/>
    <w:rsid w:val="00264D02"/>
    <w:rsid w:val="00265669"/>
    <w:rsid w:val="0027666C"/>
    <w:rsid w:val="002774C7"/>
    <w:rsid w:val="00286AF8"/>
    <w:rsid w:val="00291AE9"/>
    <w:rsid w:val="002971E3"/>
    <w:rsid w:val="002A2D30"/>
    <w:rsid w:val="002A4C26"/>
    <w:rsid w:val="002A509A"/>
    <w:rsid w:val="002B4BCF"/>
    <w:rsid w:val="002B643B"/>
    <w:rsid w:val="002C105E"/>
    <w:rsid w:val="002C21DA"/>
    <w:rsid w:val="002C5FD3"/>
    <w:rsid w:val="002D0E4A"/>
    <w:rsid w:val="002D3B1D"/>
    <w:rsid w:val="002E14CF"/>
    <w:rsid w:val="002E3266"/>
    <w:rsid w:val="002E422C"/>
    <w:rsid w:val="002E4F1D"/>
    <w:rsid w:val="002F0451"/>
    <w:rsid w:val="003009A4"/>
    <w:rsid w:val="00303516"/>
    <w:rsid w:val="00306D07"/>
    <w:rsid w:val="0031092E"/>
    <w:rsid w:val="00317FC4"/>
    <w:rsid w:val="00326143"/>
    <w:rsid w:val="00327204"/>
    <w:rsid w:val="00337334"/>
    <w:rsid w:val="00342CCB"/>
    <w:rsid w:val="00343EF9"/>
    <w:rsid w:val="003456DF"/>
    <w:rsid w:val="00345B60"/>
    <w:rsid w:val="00346B81"/>
    <w:rsid w:val="00351C0C"/>
    <w:rsid w:val="00352820"/>
    <w:rsid w:val="00354FCF"/>
    <w:rsid w:val="00360447"/>
    <w:rsid w:val="003604F3"/>
    <w:rsid w:val="003608E8"/>
    <w:rsid w:val="00362398"/>
    <w:rsid w:val="00370BB1"/>
    <w:rsid w:val="003759CE"/>
    <w:rsid w:val="00376571"/>
    <w:rsid w:val="00390274"/>
    <w:rsid w:val="00391E0E"/>
    <w:rsid w:val="00393C58"/>
    <w:rsid w:val="00397CD7"/>
    <w:rsid w:val="003A2310"/>
    <w:rsid w:val="003A26CF"/>
    <w:rsid w:val="003B3765"/>
    <w:rsid w:val="003B3F36"/>
    <w:rsid w:val="003C35BE"/>
    <w:rsid w:val="003C44F1"/>
    <w:rsid w:val="003C622F"/>
    <w:rsid w:val="003C72DD"/>
    <w:rsid w:val="003D216D"/>
    <w:rsid w:val="003D39EC"/>
    <w:rsid w:val="003D7D3F"/>
    <w:rsid w:val="003E1A24"/>
    <w:rsid w:val="003F1541"/>
    <w:rsid w:val="003F2ADA"/>
    <w:rsid w:val="003F54C3"/>
    <w:rsid w:val="003F5D07"/>
    <w:rsid w:val="00403151"/>
    <w:rsid w:val="0040751F"/>
    <w:rsid w:val="00410417"/>
    <w:rsid w:val="004109F0"/>
    <w:rsid w:val="004175A3"/>
    <w:rsid w:val="004412D6"/>
    <w:rsid w:val="00441592"/>
    <w:rsid w:val="00442AD4"/>
    <w:rsid w:val="004529FA"/>
    <w:rsid w:val="00454E43"/>
    <w:rsid w:val="00461E9E"/>
    <w:rsid w:val="0046346A"/>
    <w:rsid w:val="00463E20"/>
    <w:rsid w:val="00471EE7"/>
    <w:rsid w:val="00476E47"/>
    <w:rsid w:val="00481283"/>
    <w:rsid w:val="00487421"/>
    <w:rsid w:val="00491D81"/>
    <w:rsid w:val="00494AB8"/>
    <w:rsid w:val="00495393"/>
    <w:rsid w:val="004A342E"/>
    <w:rsid w:val="004A386E"/>
    <w:rsid w:val="004A3914"/>
    <w:rsid w:val="004A78B2"/>
    <w:rsid w:val="004A7AAF"/>
    <w:rsid w:val="004C26B3"/>
    <w:rsid w:val="004C5A27"/>
    <w:rsid w:val="004C6269"/>
    <w:rsid w:val="004D288A"/>
    <w:rsid w:val="004E242A"/>
    <w:rsid w:val="004E748B"/>
    <w:rsid w:val="004F0555"/>
    <w:rsid w:val="004F1A62"/>
    <w:rsid w:val="004F23AE"/>
    <w:rsid w:val="004F7B54"/>
    <w:rsid w:val="004F7BB4"/>
    <w:rsid w:val="005030DC"/>
    <w:rsid w:val="005137AA"/>
    <w:rsid w:val="00514AD0"/>
    <w:rsid w:val="0051576B"/>
    <w:rsid w:val="00521373"/>
    <w:rsid w:val="00525011"/>
    <w:rsid w:val="005266F0"/>
    <w:rsid w:val="0054073A"/>
    <w:rsid w:val="005416E4"/>
    <w:rsid w:val="0054235A"/>
    <w:rsid w:val="00553738"/>
    <w:rsid w:val="00555268"/>
    <w:rsid w:val="00555381"/>
    <w:rsid w:val="00562626"/>
    <w:rsid w:val="005749F7"/>
    <w:rsid w:val="00577AC2"/>
    <w:rsid w:val="005826D7"/>
    <w:rsid w:val="00584E79"/>
    <w:rsid w:val="00586943"/>
    <w:rsid w:val="005902A8"/>
    <w:rsid w:val="00592F3B"/>
    <w:rsid w:val="005A4823"/>
    <w:rsid w:val="005A6E40"/>
    <w:rsid w:val="005B4B1E"/>
    <w:rsid w:val="005C19F0"/>
    <w:rsid w:val="005C33E9"/>
    <w:rsid w:val="005C483B"/>
    <w:rsid w:val="005C7DA7"/>
    <w:rsid w:val="005D0D4D"/>
    <w:rsid w:val="005D1ED7"/>
    <w:rsid w:val="005F056F"/>
    <w:rsid w:val="00620A2F"/>
    <w:rsid w:val="006236CC"/>
    <w:rsid w:val="00623B64"/>
    <w:rsid w:val="00625384"/>
    <w:rsid w:val="00630625"/>
    <w:rsid w:val="006312C4"/>
    <w:rsid w:val="00643969"/>
    <w:rsid w:val="00645E5C"/>
    <w:rsid w:val="0065099B"/>
    <w:rsid w:val="006572BB"/>
    <w:rsid w:val="00666001"/>
    <w:rsid w:val="00686DE8"/>
    <w:rsid w:val="006976E9"/>
    <w:rsid w:val="006A045C"/>
    <w:rsid w:val="006A0543"/>
    <w:rsid w:val="006A0C8E"/>
    <w:rsid w:val="006B50D2"/>
    <w:rsid w:val="006B555B"/>
    <w:rsid w:val="006C280B"/>
    <w:rsid w:val="006C4237"/>
    <w:rsid w:val="006D2A51"/>
    <w:rsid w:val="006E2BF6"/>
    <w:rsid w:val="006E6840"/>
    <w:rsid w:val="006E755F"/>
    <w:rsid w:val="006F3212"/>
    <w:rsid w:val="006F6E7C"/>
    <w:rsid w:val="00700B92"/>
    <w:rsid w:val="00703B25"/>
    <w:rsid w:val="00703CB6"/>
    <w:rsid w:val="00706B05"/>
    <w:rsid w:val="00707EBF"/>
    <w:rsid w:val="007121BB"/>
    <w:rsid w:val="0071352A"/>
    <w:rsid w:val="00727E11"/>
    <w:rsid w:val="007302B1"/>
    <w:rsid w:val="00730CDF"/>
    <w:rsid w:val="007346A1"/>
    <w:rsid w:val="00740ECF"/>
    <w:rsid w:val="00742D35"/>
    <w:rsid w:val="00760862"/>
    <w:rsid w:val="00765027"/>
    <w:rsid w:val="00767B06"/>
    <w:rsid w:val="0077399F"/>
    <w:rsid w:val="007802B3"/>
    <w:rsid w:val="007853D9"/>
    <w:rsid w:val="00787811"/>
    <w:rsid w:val="00792B67"/>
    <w:rsid w:val="00794D21"/>
    <w:rsid w:val="007954DC"/>
    <w:rsid w:val="007A3E4B"/>
    <w:rsid w:val="007A749E"/>
    <w:rsid w:val="007B4285"/>
    <w:rsid w:val="007B6299"/>
    <w:rsid w:val="007C175E"/>
    <w:rsid w:val="007C57E1"/>
    <w:rsid w:val="007D5F67"/>
    <w:rsid w:val="007E7E46"/>
    <w:rsid w:val="007F1202"/>
    <w:rsid w:val="007F142F"/>
    <w:rsid w:val="007F1E18"/>
    <w:rsid w:val="007F59A6"/>
    <w:rsid w:val="007F7A61"/>
    <w:rsid w:val="00812334"/>
    <w:rsid w:val="00816BFE"/>
    <w:rsid w:val="0082471B"/>
    <w:rsid w:val="00833987"/>
    <w:rsid w:val="00835331"/>
    <w:rsid w:val="00835D9F"/>
    <w:rsid w:val="00842469"/>
    <w:rsid w:val="00842CA8"/>
    <w:rsid w:val="00843BF9"/>
    <w:rsid w:val="0085283D"/>
    <w:rsid w:val="0085535C"/>
    <w:rsid w:val="00857C44"/>
    <w:rsid w:val="0086318B"/>
    <w:rsid w:val="00870249"/>
    <w:rsid w:val="00871FC9"/>
    <w:rsid w:val="00873BCE"/>
    <w:rsid w:val="00880E27"/>
    <w:rsid w:val="008814CA"/>
    <w:rsid w:val="008863EE"/>
    <w:rsid w:val="00890363"/>
    <w:rsid w:val="008934EB"/>
    <w:rsid w:val="0089454E"/>
    <w:rsid w:val="00896A97"/>
    <w:rsid w:val="00897C93"/>
    <w:rsid w:val="008B0571"/>
    <w:rsid w:val="008B2908"/>
    <w:rsid w:val="008B7A93"/>
    <w:rsid w:val="008C1685"/>
    <w:rsid w:val="008D2481"/>
    <w:rsid w:val="008D27B1"/>
    <w:rsid w:val="008D407F"/>
    <w:rsid w:val="008D6B57"/>
    <w:rsid w:val="008E1711"/>
    <w:rsid w:val="008E31B8"/>
    <w:rsid w:val="008E5341"/>
    <w:rsid w:val="008E56C0"/>
    <w:rsid w:val="008E73E0"/>
    <w:rsid w:val="008E7A07"/>
    <w:rsid w:val="008F36C6"/>
    <w:rsid w:val="008F386F"/>
    <w:rsid w:val="0090431C"/>
    <w:rsid w:val="0091621E"/>
    <w:rsid w:val="0092044D"/>
    <w:rsid w:val="00926C1B"/>
    <w:rsid w:val="00933FE9"/>
    <w:rsid w:val="00934F84"/>
    <w:rsid w:val="00937915"/>
    <w:rsid w:val="00940A6D"/>
    <w:rsid w:val="00944CDF"/>
    <w:rsid w:val="00946DFD"/>
    <w:rsid w:val="00951353"/>
    <w:rsid w:val="009522AE"/>
    <w:rsid w:val="0095787F"/>
    <w:rsid w:val="009607BF"/>
    <w:rsid w:val="00960EBA"/>
    <w:rsid w:val="00963D10"/>
    <w:rsid w:val="00972490"/>
    <w:rsid w:val="00974816"/>
    <w:rsid w:val="009766EC"/>
    <w:rsid w:val="00980524"/>
    <w:rsid w:val="009851FD"/>
    <w:rsid w:val="00986F39"/>
    <w:rsid w:val="009908AA"/>
    <w:rsid w:val="009A017E"/>
    <w:rsid w:val="009A0948"/>
    <w:rsid w:val="009A0B53"/>
    <w:rsid w:val="009A292F"/>
    <w:rsid w:val="009B041F"/>
    <w:rsid w:val="009B6638"/>
    <w:rsid w:val="009C4403"/>
    <w:rsid w:val="009D02C0"/>
    <w:rsid w:val="009D2C92"/>
    <w:rsid w:val="009D32DE"/>
    <w:rsid w:val="009D5742"/>
    <w:rsid w:val="009E496F"/>
    <w:rsid w:val="009E5BF3"/>
    <w:rsid w:val="009F07F2"/>
    <w:rsid w:val="009F601F"/>
    <w:rsid w:val="00A261BC"/>
    <w:rsid w:val="00A33FEA"/>
    <w:rsid w:val="00A3716D"/>
    <w:rsid w:val="00A42FC1"/>
    <w:rsid w:val="00A520C2"/>
    <w:rsid w:val="00A5241A"/>
    <w:rsid w:val="00A5395A"/>
    <w:rsid w:val="00A55376"/>
    <w:rsid w:val="00A657D4"/>
    <w:rsid w:val="00A670BD"/>
    <w:rsid w:val="00A6741F"/>
    <w:rsid w:val="00A6762B"/>
    <w:rsid w:val="00A67953"/>
    <w:rsid w:val="00A7183E"/>
    <w:rsid w:val="00A7524B"/>
    <w:rsid w:val="00A75833"/>
    <w:rsid w:val="00A8032F"/>
    <w:rsid w:val="00A84B94"/>
    <w:rsid w:val="00A86134"/>
    <w:rsid w:val="00A868AC"/>
    <w:rsid w:val="00A8765E"/>
    <w:rsid w:val="00A902CC"/>
    <w:rsid w:val="00A94331"/>
    <w:rsid w:val="00A97C8D"/>
    <w:rsid w:val="00AA054D"/>
    <w:rsid w:val="00AA098E"/>
    <w:rsid w:val="00AA0F8E"/>
    <w:rsid w:val="00AA67B0"/>
    <w:rsid w:val="00AB3032"/>
    <w:rsid w:val="00AC6C3C"/>
    <w:rsid w:val="00AD598A"/>
    <w:rsid w:val="00AE172E"/>
    <w:rsid w:val="00AF1971"/>
    <w:rsid w:val="00AF2BBF"/>
    <w:rsid w:val="00AF2DC9"/>
    <w:rsid w:val="00B1387B"/>
    <w:rsid w:val="00B1484A"/>
    <w:rsid w:val="00B14B72"/>
    <w:rsid w:val="00B162CB"/>
    <w:rsid w:val="00B2277D"/>
    <w:rsid w:val="00B25AB8"/>
    <w:rsid w:val="00B30AD9"/>
    <w:rsid w:val="00B30BE3"/>
    <w:rsid w:val="00B324FA"/>
    <w:rsid w:val="00B34199"/>
    <w:rsid w:val="00B34492"/>
    <w:rsid w:val="00B34AC6"/>
    <w:rsid w:val="00B4319E"/>
    <w:rsid w:val="00B44E19"/>
    <w:rsid w:val="00B50098"/>
    <w:rsid w:val="00B51A7F"/>
    <w:rsid w:val="00B56EB0"/>
    <w:rsid w:val="00B642DD"/>
    <w:rsid w:val="00B67449"/>
    <w:rsid w:val="00B7135A"/>
    <w:rsid w:val="00B74754"/>
    <w:rsid w:val="00B800DC"/>
    <w:rsid w:val="00B8604E"/>
    <w:rsid w:val="00B94212"/>
    <w:rsid w:val="00BA117C"/>
    <w:rsid w:val="00BA419C"/>
    <w:rsid w:val="00BB4A6C"/>
    <w:rsid w:val="00BC2470"/>
    <w:rsid w:val="00BC4A4F"/>
    <w:rsid w:val="00BC4CDC"/>
    <w:rsid w:val="00BD1B31"/>
    <w:rsid w:val="00BD4C5F"/>
    <w:rsid w:val="00BD4D58"/>
    <w:rsid w:val="00BD5637"/>
    <w:rsid w:val="00BE043F"/>
    <w:rsid w:val="00BF3B38"/>
    <w:rsid w:val="00BF6F4D"/>
    <w:rsid w:val="00C01F6D"/>
    <w:rsid w:val="00C109DA"/>
    <w:rsid w:val="00C13169"/>
    <w:rsid w:val="00C2288C"/>
    <w:rsid w:val="00C22AD7"/>
    <w:rsid w:val="00C279CC"/>
    <w:rsid w:val="00C64EA4"/>
    <w:rsid w:val="00C66D05"/>
    <w:rsid w:val="00C72D0B"/>
    <w:rsid w:val="00C75A16"/>
    <w:rsid w:val="00C85782"/>
    <w:rsid w:val="00C85F05"/>
    <w:rsid w:val="00C91762"/>
    <w:rsid w:val="00C93293"/>
    <w:rsid w:val="00C94C0B"/>
    <w:rsid w:val="00C95C1F"/>
    <w:rsid w:val="00CB3617"/>
    <w:rsid w:val="00CB3EE6"/>
    <w:rsid w:val="00CB6A93"/>
    <w:rsid w:val="00CB6B0E"/>
    <w:rsid w:val="00CC1AFA"/>
    <w:rsid w:val="00CC4A5A"/>
    <w:rsid w:val="00CD4AEA"/>
    <w:rsid w:val="00CE0203"/>
    <w:rsid w:val="00CE1064"/>
    <w:rsid w:val="00CE1139"/>
    <w:rsid w:val="00CE4551"/>
    <w:rsid w:val="00CE4B7D"/>
    <w:rsid w:val="00CE50BF"/>
    <w:rsid w:val="00CF144D"/>
    <w:rsid w:val="00CF6B06"/>
    <w:rsid w:val="00D121B7"/>
    <w:rsid w:val="00D126EA"/>
    <w:rsid w:val="00D228D2"/>
    <w:rsid w:val="00D30FBE"/>
    <w:rsid w:val="00D320D5"/>
    <w:rsid w:val="00D356FB"/>
    <w:rsid w:val="00D47068"/>
    <w:rsid w:val="00D51B41"/>
    <w:rsid w:val="00D5629E"/>
    <w:rsid w:val="00D660DE"/>
    <w:rsid w:val="00D838FF"/>
    <w:rsid w:val="00D87C7E"/>
    <w:rsid w:val="00D9524B"/>
    <w:rsid w:val="00DA0346"/>
    <w:rsid w:val="00DB4114"/>
    <w:rsid w:val="00DC4A45"/>
    <w:rsid w:val="00DC655E"/>
    <w:rsid w:val="00DE1CB3"/>
    <w:rsid w:val="00DE5433"/>
    <w:rsid w:val="00DE700B"/>
    <w:rsid w:val="00DE7DCA"/>
    <w:rsid w:val="00DF0065"/>
    <w:rsid w:val="00DF2DF8"/>
    <w:rsid w:val="00E02E36"/>
    <w:rsid w:val="00E04251"/>
    <w:rsid w:val="00E04F76"/>
    <w:rsid w:val="00E04FAF"/>
    <w:rsid w:val="00E04FF5"/>
    <w:rsid w:val="00E172BC"/>
    <w:rsid w:val="00E235F1"/>
    <w:rsid w:val="00E24606"/>
    <w:rsid w:val="00E263B3"/>
    <w:rsid w:val="00E2709A"/>
    <w:rsid w:val="00E376D8"/>
    <w:rsid w:val="00E40B63"/>
    <w:rsid w:val="00E42F5D"/>
    <w:rsid w:val="00E51EF2"/>
    <w:rsid w:val="00E60709"/>
    <w:rsid w:val="00E6177E"/>
    <w:rsid w:val="00E62470"/>
    <w:rsid w:val="00E6665D"/>
    <w:rsid w:val="00E672F1"/>
    <w:rsid w:val="00E75375"/>
    <w:rsid w:val="00E815F0"/>
    <w:rsid w:val="00E82D50"/>
    <w:rsid w:val="00E84875"/>
    <w:rsid w:val="00E91EFB"/>
    <w:rsid w:val="00E95A1C"/>
    <w:rsid w:val="00E96135"/>
    <w:rsid w:val="00E97FBE"/>
    <w:rsid w:val="00EA3A68"/>
    <w:rsid w:val="00EA78DC"/>
    <w:rsid w:val="00EB0BD8"/>
    <w:rsid w:val="00EB1FD0"/>
    <w:rsid w:val="00EB5C82"/>
    <w:rsid w:val="00EB5F13"/>
    <w:rsid w:val="00EC0A5C"/>
    <w:rsid w:val="00ED0448"/>
    <w:rsid w:val="00ED2A73"/>
    <w:rsid w:val="00ED754E"/>
    <w:rsid w:val="00EE0DA5"/>
    <w:rsid w:val="00EE7D6E"/>
    <w:rsid w:val="00EF3703"/>
    <w:rsid w:val="00F02B7D"/>
    <w:rsid w:val="00F02E78"/>
    <w:rsid w:val="00F10878"/>
    <w:rsid w:val="00F164F1"/>
    <w:rsid w:val="00F2455E"/>
    <w:rsid w:val="00F27DAD"/>
    <w:rsid w:val="00F346D2"/>
    <w:rsid w:val="00F42A07"/>
    <w:rsid w:val="00F442C9"/>
    <w:rsid w:val="00F44AB6"/>
    <w:rsid w:val="00F46F94"/>
    <w:rsid w:val="00F53DDB"/>
    <w:rsid w:val="00F54E93"/>
    <w:rsid w:val="00F555DF"/>
    <w:rsid w:val="00F71952"/>
    <w:rsid w:val="00F724B7"/>
    <w:rsid w:val="00F746AC"/>
    <w:rsid w:val="00F76B54"/>
    <w:rsid w:val="00F970CB"/>
    <w:rsid w:val="00FA036A"/>
    <w:rsid w:val="00FA1664"/>
    <w:rsid w:val="00FA18C2"/>
    <w:rsid w:val="00FA1D0A"/>
    <w:rsid w:val="00FA453F"/>
    <w:rsid w:val="00FA4555"/>
    <w:rsid w:val="00FA5F40"/>
    <w:rsid w:val="00FA6365"/>
    <w:rsid w:val="00FB2CCA"/>
    <w:rsid w:val="00FB4B61"/>
    <w:rsid w:val="00FC15F8"/>
    <w:rsid w:val="00FC54F4"/>
    <w:rsid w:val="00FC7F08"/>
    <w:rsid w:val="00FD41D4"/>
    <w:rsid w:val="00FE1245"/>
    <w:rsid w:val="00FE76AF"/>
    <w:rsid w:val="00FF0A00"/>
    <w:rsid w:val="00FF208C"/>
    <w:rsid w:val="00FF7308"/>
    <w:rsid w:val="00FF7B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5C51D"/>
  <w15:docId w15:val="{7AEC9794-6FCE-4093-9C7A-0E31BDAE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865"/>
    <w:rPr>
      <w:sz w:val="24"/>
      <w:szCs w:val="24"/>
      <w:lang w:eastAsia="ja-JP"/>
    </w:rPr>
  </w:style>
  <w:style w:type="paragraph" w:styleId="2">
    <w:name w:val="heading 2"/>
    <w:basedOn w:val="a"/>
    <w:qFormat/>
    <w:rsid w:val="00410417"/>
    <w:pPr>
      <w:spacing w:before="100" w:beforeAutospacing="1" w:after="100" w:afterAutospacing="1"/>
      <w:outlineLvl w:val="1"/>
    </w:pPr>
    <w:rPr>
      <w:b/>
      <w:bCs/>
      <w:sz w:val="36"/>
      <w:szCs w:val="36"/>
    </w:rPr>
  </w:style>
  <w:style w:type="paragraph" w:styleId="3">
    <w:name w:val="heading 3"/>
    <w:basedOn w:val="a"/>
    <w:qFormat/>
    <w:rsid w:val="0041041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1"/>
    <w:uiPriority w:val="99"/>
    <w:qFormat/>
    <w:rsid w:val="00410417"/>
    <w:pPr>
      <w:spacing w:before="100" w:beforeAutospacing="1" w:after="100" w:afterAutospacing="1"/>
    </w:pPr>
  </w:style>
  <w:style w:type="character" w:styleId="a4">
    <w:name w:val="Hyperlink"/>
    <w:rsid w:val="000E718B"/>
    <w:rPr>
      <w:rFonts w:cs="Times New Roman"/>
      <w:color w:val="0000FF"/>
      <w:u w:val="single"/>
    </w:rPr>
  </w:style>
  <w:style w:type="paragraph" w:customStyle="1" w:styleId="rvps14">
    <w:name w:val="rvps14"/>
    <w:basedOn w:val="a"/>
    <w:uiPriority w:val="99"/>
    <w:rsid w:val="000E718B"/>
    <w:pPr>
      <w:spacing w:before="100" w:beforeAutospacing="1" w:after="100" w:afterAutospacing="1"/>
    </w:pPr>
    <w:rPr>
      <w:rFonts w:eastAsia="Times New Roman"/>
      <w:lang w:val="uk-UA" w:eastAsia="uk-UA"/>
    </w:rPr>
  </w:style>
  <w:style w:type="paragraph" w:customStyle="1" w:styleId="rvps2">
    <w:name w:val="rvps2"/>
    <w:basedOn w:val="a"/>
    <w:rsid w:val="000E718B"/>
    <w:pPr>
      <w:spacing w:before="100" w:beforeAutospacing="1" w:after="100" w:afterAutospacing="1"/>
    </w:pPr>
    <w:rPr>
      <w:rFonts w:eastAsia="Times New Roman"/>
      <w:lang w:eastAsia="ru-RU"/>
    </w:rPr>
  </w:style>
  <w:style w:type="character" w:customStyle="1" w:styleId="rvts15">
    <w:name w:val="rvts15"/>
    <w:rsid w:val="000E718B"/>
    <w:rPr>
      <w:rFonts w:cs="Times New Roman"/>
    </w:rPr>
  </w:style>
  <w:style w:type="character" w:customStyle="1" w:styleId="FontStyle30">
    <w:name w:val="Font Style30"/>
    <w:uiPriority w:val="99"/>
    <w:rsid w:val="000E718B"/>
    <w:rPr>
      <w:rFonts w:ascii="Times New Roman" w:hAnsi="Times New Roman" w:cs="Times New Roman"/>
      <w:sz w:val="22"/>
      <w:szCs w:val="22"/>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locked/>
    <w:rsid w:val="000E718B"/>
    <w:rPr>
      <w:rFonts w:eastAsia="MS Mincho"/>
      <w:sz w:val="24"/>
      <w:szCs w:val="24"/>
      <w:lang w:val="ru-RU" w:eastAsia="ja-JP" w:bidi="ar-SA"/>
    </w:rPr>
  </w:style>
  <w:style w:type="paragraph" w:customStyle="1" w:styleId="western">
    <w:name w:val="western"/>
    <w:basedOn w:val="a"/>
    <w:uiPriority w:val="99"/>
    <w:rsid w:val="000E718B"/>
    <w:pPr>
      <w:spacing w:before="100" w:beforeAutospacing="1" w:after="100" w:afterAutospacing="1"/>
      <w:jc w:val="both"/>
    </w:pPr>
    <w:rPr>
      <w:rFonts w:eastAsia="Times New Roman"/>
      <w:sz w:val="28"/>
      <w:szCs w:val="28"/>
      <w:lang w:eastAsia="ru-RU"/>
    </w:rPr>
  </w:style>
  <w:style w:type="character" w:customStyle="1" w:styleId="rvts0">
    <w:name w:val="rvts0"/>
    <w:rsid w:val="000E718B"/>
    <w:rPr>
      <w:rFonts w:cs="Times New Roman"/>
    </w:rPr>
  </w:style>
  <w:style w:type="paragraph" w:customStyle="1" w:styleId="CharCharCharChar">
    <w:name w:val="Char Знак Знак Char Знак Знак Char Знак Знак Char Знак Знак Знак Знак Знак Знак"/>
    <w:basedOn w:val="a"/>
    <w:rsid w:val="00CE1139"/>
    <w:rPr>
      <w:rFonts w:ascii="Verdana" w:eastAsia="Times New Roman" w:hAnsi="Verdana"/>
      <w:sz w:val="20"/>
      <w:szCs w:val="20"/>
      <w:lang w:val="en-US" w:eastAsia="en-US"/>
    </w:rPr>
  </w:style>
  <w:style w:type="paragraph" w:styleId="20">
    <w:name w:val="Quote"/>
    <w:basedOn w:val="a"/>
    <w:next w:val="a"/>
    <w:link w:val="21"/>
    <w:uiPriority w:val="29"/>
    <w:qFormat/>
    <w:rsid w:val="003C622F"/>
    <w:rPr>
      <w:i/>
      <w:iCs/>
      <w:color w:val="000000"/>
    </w:rPr>
  </w:style>
  <w:style w:type="character" w:customStyle="1" w:styleId="21">
    <w:name w:val="Цитата 2 Знак"/>
    <w:link w:val="20"/>
    <w:uiPriority w:val="29"/>
    <w:rsid w:val="003C622F"/>
    <w:rPr>
      <w:i/>
      <w:iCs/>
      <w:color w:val="000000"/>
      <w:sz w:val="24"/>
      <w:szCs w:val="24"/>
      <w:lang w:val="ru-RU" w:eastAsia="ja-JP"/>
    </w:rPr>
  </w:style>
  <w:style w:type="paragraph" w:customStyle="1" w:styleId="CharCharCharChar0">
    <w:name w:val="Char Знак Знак Char Знак Знак Char Знак Знак Char Знак Знак Знак Знак Знак Знак Знак Знак Знак Знак"/>
    <w:basedOn w:val="a"/>
    <w:rsid w:val="003A26CF"/>
    <w:rPr>
      <w:rFonts w:ascii="Verdana" w:eastAsia="Times New Roman" w:hAnsi="Verdana" w:cs="Verdana"/>
      <w:sz w:val="20"/>
      <w:szCs w:val="20"/>
      <w:lang w:val="en-US" w:eastAsia="en-US"/>
    </w:rPr>
  </w:style>
  <w:style w:type="paragraph" w:styleId="a5">
    <w:name w:val="Balloon Text"/>
    <w:basedOn w:val="a"/>
    <w:link w:val="a6"/>
    <w:rsid w:val="00835331"/>
    <w:rPr>
      <w:rFonts w:ascii="Tahoma" w:hAnsi="Tahoma" w:cs="Tahoma"/>
      <w:sz w:val="16"/>
      <w:szCs w:val="16"/>
    </w:rPr>
  </w:style>
  <w:style w:type="paragraph" w:styleId="22">
    <w:name w:val="Body Text 2"/>
    <w:basedOn w:val="a"/>
    <w:link w:val="23"/>
    <w:rsid w:val="0031092E"/>
    <w:pPr>
      <w:spacing w:after="120" w:line="480" w:lineRule="auto"/>
    </w:pPr>
    <w:rPr>
      <w:rFonts w:ascii="Arial" w:eastAsia="Times New Roman" w:hAnsi="Arial"/>
      <w:sz w:val="20"/>
      <w:szCs w:val="20"/>
      <w:lang w:val="en-US" w:eastAsia="ru-RU"/>
    </w:rPr>
  </w:style>
  <w:style w:type="character" w:customStyle="1" w:styleId="23">
    <w:name w:val="Основной текст 2 Знак"/>
    <w:link w:val="22"/>
    <w:rsid w:val="0031092E"/>
    <w:rPr>
      <w:rFonts w:ascii="Arial" w:eastAsia="Times New Roman" w:hAnsi="Arial"/>
      <w:lang w:val="en-US" w:eastAsia="ru-RU"/>
    </w:rPr>
  </w:style>
  <w:style w:type="paragraph" w:styleId="a7">
    <w:name w:val="Body Text"/>
    <w:basedOn w:val="a"/>
    <w:link w:val="a8"/>
    <w:rsid w:val="0031092E"/>
    <w:pPr>
      <w:spacing w:after="120"/>
    </w:pPr>
  </w:style>
  <w:style w:type="character" w:customStyle="1" w:styleId="a8">
    <w:name w:val="Основной текст Знак"/>
    <w:link w:val="a7"/>
    <w:rsid w:val="0031092E"/>
    <w:rPr>
      <w:sz w:val="24"/>
      <w:szCs w:val="24"/>
      <w:lang w:val="ru-RU" w:eastAsia="ja-JP"/>
    </w:rPr>
  </w:style>
  <w:style w:type="paragraph" w:styleId="a9">
    <w:name w:val="List Paragraph"/>
    <w:basedOn w:val="a"/>
    <w:uiPriority w:val="34"/>
    <w:qFormat/>
    <w:rsid w:val="009607BF"/>
    <w:pPr>
      <w:ind w:left="720"/>
      <w:contextualSpacing/>
    </w:pPr>
    <w:rPr>
      <w:rFonts w:eastAsia="Times New Roman"/>
      <w:lang w:val="uk-UA" w:eastAsia="uk-UA"/>
    </w:rPr>
  </w:style>
  <w:style w:type="character" w:customStyle="1" w:styleId="rvts23">
    <w:name w:val="rvts23"/>
    <w:rsid w:val="00C95C1F"/>
  </w:style>
  <w:style w:type="character" w:customStyle="1" w:styleId="a6">
    <w:name w:val="Текст выноски Знак"/>
    <w:link w:val="a5"/>
    <w:rsid w:val="00A7183E"/>
    <w:rPr>
      <w:rFonts w:ascii="Tahoma" w:hAnsi="Tahoma" w:cs="Tahoma"/>
      <w:sz w:val="16"/>
      <w:szCs w:val="16"/>
      <w:lang w:eastAsia="ja-JP"/>
    </w:rPr>
  </w:style>
  <w:style w:type="paragraph" w:styleId="HTML">
    <w:name w:val="HTML Preformatted"/>
    <w:basedOn w:val="a"/>
    <w:link w:val="HTML0"/>
    <w:uiPriority w:val="99"/>
    <w:unhideWhenUsed/>
    <w:rsid w:val="0070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703CB6"/>
    <w:rPr>
      <w:rFonts w:ascii="Courier New" w:eastAsia="Times New Roman" w:hAnsi="Courier New" w:cs="Courier New"/>
      <w:lang w:val="uk-UA" w:eastAsia="uk-UA"/>
    </w:rPr>
  </w:style>
  <w:style w:type="paragraph" w:styleId="aa">
    <w:name w:val="Body Text Indent"/>
    <w:basedOn w:val="a"/>
    <w:link w:val="ab"/>
    <w:rsid w:val="00064328"/>
    <w:pPr>
      <w:spacing w:after="120"/>
      <w:ind w:left="283"/>
    </w:pPr>
  </w:style>
  <w:style w:type="character" w:customStyle="1" w:styleId="ab">
    <w:name w:val="Основной текст с отступом Знак"/>
    <w:basedOn w:val="a0"/>
    <w:link w:val="aa"/>
    <w:rsid w:val="00064328"/>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92386">
      <w:bodyDiv w:val="1"/>
      <w:marLeft w:val="0"/>
      <w:marRight w:val="0"/>
      <w:marTop w:val="0"/>
      <w:marBottom w:val="0"/>
      <w:divBdr>
        <w:top w:val="none" w:sz="0" w:space="0" w:color="auto"/>
        <w:left w:val="none" w:sz="0" w:space="0" w:color="auto"/>
        <w:bottom w:val="none" w:sz="0" w:space="0" w:color="auto"/>
        <w:right w:val="none" w:sz="0" w:space="0" w:color="auto"/>
      </w:divBdr>
    </w:div>
    <w:div w:id="322512899">
      <w:bodyDiv w:val="1"/>
      <w:marLeft w:val="0"/>
      <w:marRight w:val="0"/>
      <w:marTop w:val="0"/>
      <w:marBottom w:val="0"/>
      <w:divBdr>
        <w:top w:val="none" w:sz="0" w:space="0" w:color="auto"/>
        <w:left w:val="none" w:sz="0" w:space="0" w:color="auto"/>
        <w:bottom w:val="none" w:sz="0" w:space="0" w:color="auto"/>
        <w:right w:val="none" w:sz="0" w:space="0" w:color="auto"/>
      </w:divBdr>
    </w:div>
    <w:div w:id="671689921">
      <w:bodyDiv w:val="1"/>
      <w:marLeft w:val="0"/>
      <w:marRight w:val="0"/>
      <w:marTop w:val="0"/>
      <w:marBottom w:val="0"/>
      <w:divBdr>
        <w:top w:val="none" w:sz="0" w:space="0" w:color="auto"/>
        <w:left w:val="none" w:sz="0" w:space="0" w:color="auto"/>
        <w:bottom w:val="none" w:sz="0" w:space="0" w:color="auto"/>
        <w:right w:val="none" w:sz="0" w:space="0" w:color="auto"/>
      </w:divBdr>
      <w:divsChild>
        <w:div w:id="1389303620">
          <w:marLeft w:val="720"/>
          <w:marRight w:val="0"/>
          <w:marTop w:val="115"/>
          <w:marBottom w:val="0"/>
          <w:divBdr>
            <w:top w:val="none" w:sz="0" w:space="0" w:color="auto"/>
            <w:left w:val="none" w:sz="0" w:space="0" w:color="auto"/>
            <w:bottom w:val="none" w:sz="0" w:space="0" w:color="auto"/>
            <w:right w:val="none" w:sz="0" w:space="0" w:color="auto"/>
          </w:divBdr>
        </w:div>
        <w:div w:id="1364596695">
          <w:marLeft w:val="720"/>
          <w:marRight w:val="0"/>
          <w:marTop w:val="115"/>
          <w:marBottom w:val="0"/>
          <w:divBdr>
            <w:top w:val="none" w:sz="0" w:space="0" w:color="auto"/>
            <w:left w:val="none" w:sz="0" w:space="0" w:color="auto"/>
            <w:bottom w:val="none" w:sz="0" w:space="0" w:color="auto"/>
            <w:right w:val="none" w:sz="0" w:space="0" w:color="auto"/>
          </w:divBdr>
        </w:div>
      </w:divsChild>
    </w:div>
    <w:div w:id="1560285392">
      <w:bodyDiv w:val="1"/>
      <w:marLeft w:val="0"/>
      <w:marRight w:val="0"/>
      <w:marTop w:val="0"/>
      <w:marBottom w:val="0"/>
      <w:divBdr>
        <w:top w:val="none" w:sz="0" w:space="0" w:color="auto"/>
        <w:left w:val="none" w:sz="0" w:space="0" w:color="auto"/>
        <w:bottom w:val="none" w:sz="0" w:space="0" w:color="auto"/>
        <w:right w:val="none" w:sz="0" w:space="0" w:color="auto"/>
      </w:divBdr>
    </w:div>
    <w:div w:id="1596667751">
      <w:bodyDiv w:val="1"/>
      <w:marLeft w:val="0"/>
      <w:marRight w:val="0"/>
      <w:marTop w:val="0"/>
      <w:marBottom w:val="0"/>
      <w:divBdr>
        <w:top w:val="none" w:sz="0" w:space="0" w:color="auto"/>
        <w:left w:val="none" w:sz="0" w:space="0" w:color="auto"/>
        <w:bottom w:val="none" w:sz="0" w:space="0" w:color="auto"/>
        <w:right w:val="none" w:sz="0" w:space="0" w:color="auto"/>
      </w:divBdr>
    </w:div>
    <w:div w:id="1617329429">
      <w:bodyDiv w:val="1"/>
      <w:marLeft w:val="0"/>
      <w:marRight w:val="0"/>
      <w:marTop w:val="0"/>
      <w:marBottom w:val="0"/>
      <w:divBdr>
        <w:top w:val="none" w:sz="0" w:space="0" w:color="auto"/>
        <w:left w:val="none" w:sz="0" w:space="0" w:color="auto"/>
        <w:bottom w:val="none" w:sz="0" w:space="0" w:color="auto"/>
        <w:right w:val="none" w:sz="0" w:space="0" w:color="auto"/>
      </w:divBdr>
    </w:div>
    <w:div w:id="17925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EFF99-3821-4F82-8E0B-B0E04400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6942</Words>
  <Characters>3957</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2</vt:lpstr>
      <vt:lpstr>Додаток 2</vt:lpstr>
    </vt:vector>
  </TitlesOfParts>
  <Company>04 Деп</Company>
  <LinksUpToDate>false</LinksUpToDate>
  <CharactersWithSpaces>10878</CharactersWithSpaces>
  <SharedDoc>false</SharedDoc>
  <HLinks>
    <vt:vector size="18" baseType="variant">
      <vt:variant>
        <vt:i4>3211326</vt:i4>
      </vt:variant>
      <vt:variant>
        <vt:i4>6</vt:i4>
      </vt:variant>
      <vt:variant>
        <vt:i4>0</vt:i4>
      </vt:variant>
      <vt:variant>
        <vt:i4>5</vt:i4>
      </vt:variant>
      <vt:variant>
        <vt:lpwstr>http://www.nazk.gov.ua/</vt:lpwstr>
      </vt:variant>
      <vt:variant>
        <vt:lpwstr/>
      </vt:variant>
      <vt:variant>
        <vt:i4>655385</vt:i4>
      </vt:variant>
      <vt:variant>
        <vt:i4>3</vt:i4>
      </vt:variant>
      <vt:variant>
        <vt:i4>0</vt:i4>
      </vt:variant>
      <vt:variant>
        <vt:i4>5</vt:i4>
      </vt:variant>
      <vt:variant>
        <vt:lpwstr>http://zakon3.rada.gov.ua/laws/show/1682-18/paran14</vt:lpwstr>
      </vt:variant>
      <vt:variant>
        <vt:lpwstr>n14</vt:lpwstr>
      </vt:variant>
      <vt:variant>
        <vt:i4>655385</vt:i4>
      </vt:variant>
      <vt:variant>
        <vt:i4>0</vt:i4>
      </vt:variant>
      <vt:variant>
        <vt:i4>0</vt:i4>
      </vt:variant>
      <vt:variant>
        <vt:i4>5</vt:i4>
      </vt:variant>
      <vt:variant>
        <vt:lpwstr>http://zakon3.rada.gov.ua/laws/show/1682-18/paran13</vt:lpwstr>
      </vt:variant>
      <vt:variant>
        <vt:lpwstr>n13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creator>ДФСУ 040501 Білич;ДФСУ 0402 Павленко;ДФСУ 040502 Терещук</dc:creator>
  <cp:lastModifiedBy>Користувач Windows</cp:lastModifiedBy>
  <cp:revision>16</cp:revision>
  <cp:lastPrinted>2023-08-11T09:23:00Z</cp:lastPrinted>
  <dcterms:created xsi:type="dcterms:W3CDTF">2023-08-11T12:24:00Z</dcterms:created>
  <dcterms:modified xsi:type="dcterms:W3CDTF">2023-08-14T12:59:00Z</dcterms:modified>
</cp:coreProperties>
</file>