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673CAB5" w14:textId="74FB787C" w:rsidR="002B72AC" w:rsidRPr="00685BB0" w:rsidRDefault="002B72AC" w:rsidP="00685BB0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/>
          <w:bCs/>
        </w:rPr>
      </w:pPr>
      <w:r w:rsidRPr="00685BB0">
        <w:rPr>
          <w:b/>
          <w:bCs/>
        </w:rPr>
        <w:t xml:space="preserve">технічних та якісних характеристик закупівлі </w:t>
      </w:r>
      <w:r w:rsidR="00685BB0" w:rsidRPr="00685BB0">
        <w:rPr>
          <w:b/>
          <w:bCs/>
        </w:rPr>
        <w:t xml:space="preserve"> </w:t>
      </w:r>
      <w:r w:rsidR="00685BB0" w:rsidRPr="00685BB0">
        <w:rPr>
          <w:b/>
          <w:lang w:eastAsia="ru-RU"/>
        </w:rPr>
        <w:t xml:space="preserve">Нафта і дистиляти ДК 021:2015 09130000-9 (дизельне паливо, бензин А-95, дизельне паливо для </w:t>
      </w:r>
      <w:proofErr w:type="spellStart"/>
      <w:r w:rsidR="00685BB0" w:rsidRPr="00685BB0">
        <w:rPr>
          <w:b/>
          <w:lang w:eastAsia="ru-RU"/>
        </w:rPr>
        <w:t>дизельгенераторів</w:t>
      </w:r>
      <w:proofErr w:type="spellEnd"/>
      <w:r w:rsidR="00685BB0" w:rsidRPr="00685BB0">
        <w:rPr>
          <w:b/>
          <w:lang w:eastAsia="ru-RU"/>
        </w:rPr>
        <w:t xml:space="preserve"> (талони))</w:t>
      </w:r>
    </w:p>
    <w:p w14:paraId="30651DE4" w14:textId="77777777" w:rsidR="00786B0C" w:rsidRPr="00B426B2" w:rsidRDefault="00786B0C" w:rsidP="000437D2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71908" w14:textId="2E74A4E6" w:rsidR="00FA4BBA" w:rsidRDefault="002B72AC" w:rsidP="00685B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</w:pPr>
      <w:r w:rsidRPr="007F3D00">
        <w:rPr>
          <w:b/>
          <w:bCs/>
          <w:iCs/>
          <w:color w:val="000000"/>
          <w:u w:val="single"/>
        </w:rPr>
        <w:t xml:space="preserve">Назва предмета закупівлі </w:t>
      </w:r>
      <w:r w:rsidRPr="007F3D00">
        <w:rPr>
          <w:b/>
          <w:color w:val="000000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F3D00">
        <w:t xml:space="preserve"> </w:t>
      </w:r>
      <w:r w:rsidR="00685BB0" w:rsidRPr="0019102C">
        <w:rPr>
          <w:lang w:eastAsia="ru-RU"/>
        </w:rPr>
        <w:t>Нафта і дистиляти ДК 021:2015 09130000-9 (дизельне паливо,</w:t>
      </w:r>
      <w:r w:rsidR="00685BB0">
        <w:rPr>
          <w:lang w:eastAsia="ru-RU"/>
        </w:rPr>
        <w:t xml:space="preserve"> </w:t>
      </w:r>
      <w:r w:rsidR="00685BB0" w:rsidRPr="0019102C">
        <w:rPr>
          <w:lang w:eastAsia="ru-RU"/>
        </w:rPr>
        <w:t xml:space="preserve">бензин А-95, дизельне паливо для </w:t>
      </w:r>
      <w:proofErr w:type="spellStart"/>
      <w:r w:rsidR="00685BB0" w:rsidRPr="0019102C">
        <w:rPr>
          <w:lang w:eastAsia="ru-RU"/>
        </w:rPr>
        <w:t>дизельгенераторів</w:t>
      </w:r>
      <w:proofErr w:type="spellEnd"/>
      <w:r w:rsidR="00685BB0" w:rsidRPr="0019102C">
        <w:rPr>
          <w:lang w:eastAsia="ru-RU"/>
        </w:rPr>
        <w:t xml:space="preserve"> (талони))</w:t>
      </w:r>
    </w:p>
    <w:p w14:paraId="1B4CCA97" w14:textId="77777777" w:rsidR="007864C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4CE28" w14:textId="77777777" w:rsidR="007864C0" w:rsidRPr="007F3D00" w:rsidRDefault="007864C0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0C439BF0" w:rsidR="002B72AC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7F3D00">
        <w:rPr>
          <w:rFonts w:ascii="Times New Roman" w:hAnsi="Times New Roman" w:cs="Times New Roman"/>
          <w:sz w:val="24"/>
          <w:szCs w:val="24"/>
        </w:rPr>
        <w:t>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685BB0">
          <w:rPr>
            <w:rFonts w:ascii="Calibri" w:hAnsi="Calibri" w:cs="Calibri"/>
            <w:color w:val="474389"/>
            <w:shd w:val="clear" w:color="auto" w:fill="FFFFFF"/>
          </w:rPr>
          <w:br/>
        </w:r>
        <w:r w:rsidR="00685BB0">
          <w:rPr>
            <w:rStyle w:val="ac"/>
            <w:rFonts w:ascii="Calibri" w:hAnsi="Calibri" w:cs="Calibri"/>
            <w:color w:val="474389"/>
            <w:shd w:val="clear" w:color="auto" w:fill="FFFFFF"/>
          </w:rPr>
          <w:t>UA-2023-02-06-005020-a</w:t>
        </w:r>
      </w:hyperlink>
      <w:r w:rsidR="00685BB0">
        <w:rPr>
          <w:rFonts w:ascii="Calibri" w:hAnsi="Calibri" w:cs="Calibri"/>
          <w:color w:val="222222"/>
          <w:shd w:val="clear" w:color="auto" w:fill="FFFFFF"/>
        </w:rPr>
        <w:t> </w:t>
      </w:r>
    </w:p>
    <w:p w14:paraId="70E1C90E" w14:textId="77777777" w:rsidR="00685BB0" w:rsidRDefault="00685BB0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49DAAE54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336F8" w14:textId="0875C3D3" w:rsidR="002B72AC" w:rsidRPr="007F3D00" w:rsidRDefault="007471B4" w:rsidP="00685BB0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  <w:r w:rsidRPr="007F3D00">
        <w:t xml:space="preserve">Відповідно до кошторису </w:t>
      </w:r>
      <w:r w:rsidR="008D7F96">
        <w:t xml:space="preserve">Чернівецької </w:t>
      </w:r>
      <w:r w:rsidRPr="007F3D00">
        <w:t xml:space="preserve"> митниці  на 2023 рік </w:t>
      </w:r>
      <w:r w:rsidR="00685BB0">
        <w:t xml:space="preserve">затверджені кошторисні призначення на придбання </w:t>
      </w:r>
      <w:r w:rsidR="00685BB0" w:rsidRPr="0019102C">
        <w:rPr>
          <w:lang w:eastAsia="ru-RU"/>
        </w:rPr>
        <w:t>Нафта і дистиляти ДК 021:2015 09130000-9 (дизельне паливо,</w:t>
      </w:r>
      <w:r w:rsidR="00685BB0">
        <w:rPr>
          <w:lang w:eastAsia="ru-RU"/>
        </w:rPr>
        <w:t xml:space="preserve"> </w:t>
      </w:r>
      <w:r w:rsidR="00685BB0" w:rsidRPr="0019102C">
        <w:rPr>
          <w:lang w:eastAsia="ru-RU"/>
        </w:rPr>
        <w:t xml:space="preserve">бензин А-95, дизельне паливо для </w:t>
      </w:r>
      <w:proofErr w:type="spellStart"/>
      <w:r w:rsidR="00685BB0" w:rsidRPr="0019102C">
        <w:rPr>
          <w:lang w:eastAsia="ru-RU"/>
        </w:rPr>
        <w:t>дизельгенераторів</w:t>
      </w:r>
      <w:proofErr w:type="spellEnd"/>
      <w:r w:rsidR="00685BB0" w:rsidRPr="0019102C">
        <w:rPr>
          <w:lang w:eastAsia="ru-RU"/>
        </w:rPr>
        <w:t xml:space="preserve"> (талони))</w:t>
      </w:r>
      <w:r w:rsidR="00685BB0">
        <w:rPr>
          <w:lang w:eastAsia="ru-RU"/>
        </w:rPr>
        <w:t xml:space="preserve"> </w:t>
      </w:r>
      <w:r w:rsidRPr="007F3D00">
        <w:t xml:space="preserve">на </w:t>
      </w:r>
      <w:r w:rsidR="00685BB0">
        <w:t xml:space="preserve">загальну </w:t>
      </w:r>
      <w:r w:rsidRPr="007F3D00">
        <w:t>суму</w:t>
      </w:r>
      <w:r w:rsidRPr="007F3D00">
        <w:rPr>
          <w:b/>
        </w:rPr>
        <w:t xml:space="preserve"> </w:t>
      </w:r>
      <w:r w:rsidR="00685BB0">
        <w:t>495670 грн</w:t>
      </w:r>
      <w:r w:rsidR="00685BB0">
        <w:t>.</w:t>
      </w:r>
      <w:r w:rsidR="00685BB0" w:rsidRPr="008D7F96">
        <w:t xml:space="preserve"> UAH з ПДВ</w:t>
      </w:r>
      <w:r w:rsidR="00685BB0">
        <w:t xml:space="preserve">. </w:t>
      </w:r>
      <w:r w:rsidRPr="007F3D00">
        <w:rPr>
          <w:bCs/>
        </w:rPr>
        <w:t xml:space="preserve">Розрахунок очікуваною вартості сформований на підставі </w:t>
      </w:r>
      <w:r w:rsidR="00685BB0">
        <w:rPr>
          <w:bCs/>
        </w:rPr>
        <w:t>діючої ціни на ринку.</w:t>
      </w:r>
      <w:r w:rsidRPr="007F3D00">
        <w:rPr>
          <w:bCs/>
        </w:rPr>
        <w:t xml:space="preserve"> </w:t>
      </w:r>
    </w:p>
    <w:p w14:paraId="26EF3E69" w14:textId="77777777" w:rsidR="00FA4BBA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863B6" w14:textId="77777777" w:rsidR="00685BB0" w:rsidRDefault="00685BB0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C22E6" w14:textId="26139B5C" w:rsidR="008820DF" w:rsidRDefault="008820DF" w:rsidP="008820DF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F962E82" w14:textId="77777777" w:rsidR="00685BB0" w:rsidRPr="00300625" w:rsidRDefault="00685BB0" w:rsidP="00685B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 xml:space="preserve">1. Учасник повинен здійснювати постачання предмету закупівлі: </w:t>
      </w:r>
      <w:r w:rsidRPr="00137391">
        <w:rPr>
          <w:rFonts w:ascii="Times New Roman" w:eastAsia="Times New Roman" w:hAnsi="Times New Roman"/>
          <w:sz w:val="24"/>
          <w:szCs w:val="24"/>
          <w:lang w:eastAsia="ru-RU"/>
        </w:rPr>
        <w:t>«Нафта і дистиляти ДК 021:2015 09130000-9 (дизельне паливо (талони))»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 xml:space="preserve"> за технічними і якісними характеристиками у кількості, номенклатурі та у строки вказані Замовником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цьому додатку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578"/>
        <w:gridCol w:w="1537"/>
        <w:gridCol w:w="4964"/>
      </w:tblGrid>
      <w:tr w:rsidR="00685BB0" w:rsidRPr="00300625" w14:paraId="2244269A" w14:textId="77777777" w:rsidTr="007E5F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DEA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</w:t>
            </w:r>
            <w:proofErr w:type="spellStart"/>
            <w:r w:rsidRPr="0030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7EF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211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Кількість, л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2A4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Умови поставки </w:t>
            </w:r>
          </w:p>
        </w:tc>
      </w:tr>
      <w:tr w:rsidR="00685BB0" w:rsidRPr="00300625" w14:paraId="274231DE" w14:textId="77777777" w:rsidTr="007E5FBE">
        <w:trPr>
          <w:trHeight w:val="7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9E30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598672C6" w14:textId="77777777" w:rsidR="00685BB0" w:rsidRPr="00300625" w:rsidRDefault="00685BB0" w:rsidP="007E5F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FE2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Паливо дизельне (талони)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E6E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E0C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талонах по 10 л та/або 20 л, що діють на території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Чернівецької </w:t>
            </w: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області.</w:t>
            </w:r>
          </w:p>
          <w:p w14:paraId="479B2E0B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Умови поставки: паливно–мастильні матеріали постачаються Учасником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почастково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шляхом їх завантаження в автомобільний транспорт Замовника з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паливно-роздаточних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колонок (далі – ПРК) Учасника та/або партнерів.</w:t>
            </w:r>
          </w:p>
        </w:tc>
      </w:tr>
      <w:tr w:rsidR="00685BB0" w:rsidRPr="00300625" w14:paraId="51EA61F5" w14:textId="77777777" w:rsidTr="007E5FBE">
        <w:trPr>
          <w:trHeight w:val="12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CB45" w14:textId="77777777" w:rsidR="00685BB0" w:rsidRPr="00B47882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3B2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ензин А-95 (талони)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E09" w14:textId="77777777" w:rsidR="00685BB0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5DB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талонах по 10 л та/або 20 л, що діють на території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Чернівецької </w:t>
            </w: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області.</w:t>
            </w:r>
          </w:p>
          <w:p w14:paraId="45791A15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Умови поставки: паливно–мастильні матеріали постачаються Учасником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почастково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шляхом їх завантаження в автомобільний транспорт Замовника з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паливно-роздаточних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колонок (далі – ПРК) Учасника та/або партнерів.</w:t>
            </w:r>
          </w:p>
        </w:tc>
      </w:tr>
      <w:tr w:rsidR="00685BB0" w:rsidRPr="00300625" w14:paraId="357A3CFE" w14:textId="77777777" w:rsidTr="007E5FBE">
        <w:trPr>
          <w:trHeight w:val="14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D50A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59CBA" w14:textId="77777777" w:rsidR="00685BB0" w:rsidRPr="00300625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изельне паливо для </w:t>
            </w:r>
            <w:proofErr w:type="spellStart"/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дизельгенераторів</w:t>
            </w:r>
            <w:proofErr w:type="spellEnd"/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(талони)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A58F9" w14:textId="77777777" w:rsidR="00685BB0" w:rsidRDefault="00685BB0" w:rsidP="007E5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2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1449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талонах по 10 л та/або 20 л, що діють на території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Чернівецької </w:t>
            </w: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області.</w:t>
            </w:r>
          </w:p>
          <w:p w14:paraId="6B9B0776" w14:textId="77777777" w:rsidR="00685BB0" w:rsidRPr="00300625" w:rsidRDefault="00685BB0" w:rsidP="007E5F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Умови поставки: паливно–мастильні матеріали постачаються Учасником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почастково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шляхом їх завантаження в автомобільний транспорт Замовника з </w:t>
            </w:r>
            <w:proofErr w:type="spellStart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паливно-роздаточних</w:t>
            </w:r>
            <w:proofErr w:type="spellEnd"/>
            <w:r w:rsidRPr="003006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колонок (далі – ПРК) Учасника та/або партнерів.</w:t>
            </w:r>
          </w:p>
        </w:tc>
      </w:tr>
    </w:tbl>
    <w:p w14:paraId="2D82B152" w14:textId="77777777" w:rsidR="00685BB0" w:rsidRPr="00300625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006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Термін дії талонів:</w:t>
      </w:r>
      <w:r w:rsidRPr="003006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один календарний рік від дати видаткової накладної з обов’язковою подальшою </w:t>
      </w:r>
      <w:proofErr w:type="spellStart"/>
      <w:r w:rsidRPr="003006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прологацією</w:t>
      </w:r>
      <w:proofErr w:type="spellEnd"/>
      <w:r w:rsidRPr="003006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використання в повному обсязі. У разі зміни зовнішнього вигляду талонів Учасник здійснює обмін цих талонів без додаткової за це оплати Замовником на інші рівнозначні талони.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підтвердження цього, Учасник повинен надати </w:t>
      </w:r>
      <w:r w:rsidRPr="00300625">
        <w:rPr>
          <w:rFonts w:ascii="Times New Roman" w:eastAsia="Times New Roman" w:hAnsi="Times New Roman"/>
          <w:b/>
          <w:sz w:val="24"/>
          <w:szCs w:val="24"/>
          <w:lang w:eastAsia="ru-RU"/>
        </w:rPr>
        <w:t>гарантійний лист.</w:t>
      </w:r>
    </w:p>
    <w:p w14:paraId="09D9507D" w14:textId="77777777" w:rsidR="00685BB0" w:rsidRPr="00300625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 xml:space="preserve">3. У разі, якщо постачання палива здійснюватиметься через мережу АЗС партнерів, то талони повинні бути власників АЗС, на яких буде здійснюватися заправка. На підтвердження цього Учасник повинен надати </w:t>
      </w:r>
      <w:r w:rsidRPr="00300625">
        <w:rPr>
          <w:rFonts w:ascii="Times New Roman" w:eastAsia="Times New Roman" w:hAnsi="Times New Roman"/>
          <w:b/>
          <w:sz w:val="24"/>
          <w:szCs w:val="24"/>
          <w:lang w:eastAsia="ru-RU"/>
        </w:rPr>
        <w:t>гарантійний лист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F179A3" w14:textId="77777777" w:rsidR="00685BB0" w:rsidRPr="00300625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4. Запропоновані учасником АЗС повинні мати в реалізації всі види пального, які зазначені замовником для заправки по талонах.</w:t>
      </w:r>
    </w:p>
    <w:p w14:paraId="7AD46530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5</w:t>
      </w:r>
      <w:r w:rsidRPr="00300625">
        <w:rPr>
          <w:rFonts w:ascii="Times New Roman" w:eastAsia="Times New Roman" w:hAnsi="Times New Roman"/>
          <w:color w:val="000000"/>
          <w:sz w:val="24"/>
        </w:rPr>
        <w:t>. Учасник повинен надати гарантії можливості поставки предмета закупівлі у кількості, гарантійними строками та в терміни, визначені цією тендерною документацію та тендерною пропозицією учасника торгів. У якості таких гарантій учасник надає:</w:t>
      </w:r>
    </w:p>
    <w:p w14:paraId="413ACFC2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300625">
        <w:rPr>
          <w:rFonts w:ascii="Times New Roman" w:eastAsia="Times New Roman" w:hAnsi="Times New Roman"/>
          <w:color w:val="000000"/>
          <w:sz w:val="24"/>
        </w:rPr>
        <w:t xml:space="preserve">- </w:t>
      </w:r>
      <w:proofErr w:type="spellStart"/>
      <w:r w:rsidRPr="00300625">
        <w:rPr>
          <w:rFonts w:ascii="Times New Roman" w:eastAsia="Times New Roman" w:hAnsi="Times New Roman"/>
          <w:b/>
          <w:color w:val="000000"/>
          <w:sz w:val="24"/>
        </w:rPr>
        <w:t>відсканований</w:t>
      </w:r>
      <w:proofErr w:type="spellEnd"/>
      <w:r w:rsidRPr="00300625">
        <w:rPr>
          <w:rFonts w:ascii="Times New Roman" w:eastAsia="Times New Roman" w:hAnsi="Times New Roman"/>
          <w:b/>
          <w:color w:val="000000"/>
          <w:sz w:val="24"/>
        </w:rPr>
        <w:t xml:space="preserve"> оригінал гарантійного листа Постачальника або партнера Постачальника</w:t>
      </w:r>
      <w:r w:rsidRPr="00300625">
        <w:rPr>
          <w:rFonts w:ascii="Times New Roman" w:eastAsia="Times New Roman" w:hAnsi="Times New Roman"/>
          <w:color w:val="000000"/>
          <w:sz w:val="24"/>
        </w:rPr>
        <w:t>(</w:t>
      </w:r>
      <w:proofErr w:type="spellStart"/>
      <w:r w:rsidRPr="00300625">
        <w:rPr>
          <w:rFonts w:ascii="Times New Roman" w:eastAsia="Times New Roman" w:hAnsi="Times New Roman"/>
          <w:color w:val="000000"/>
          <w:sz w:val="24"/>
        </w:rPr>
        <w:t>ів</w:t>
      </w:r>
      <w:proofErr w:type="spellEnd"/>
      <w:r w:rsidRPr="00300625">
        <w:rPr>
          <w:rFonts w:ascii="Times New Roman" w:eastAsia="Times New Roman" w:hAnsi="Times New Roman"/>
          <w:color w:val="000000"/>
          <w:sz w:val="24"/>
        </w:rPr>
        <w:t>), яким підтверджується можливість поставки предмета закупівлі у кількості, гарантійними строками та в терміни, визначені цією тендерною документацію та тендерною пропозицією учасника торгів;</w:t>
      </w:r>
    </w:p>
    <w:p w14:paraId="08411FEB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300625">
        <w:rPr>
          <w:rFonts w:ascii="Times New Roman" w:eastAsia="Times New Roman" w:hAnsi="Times New Roman"/>
          <w:color w:val="000000"/>
          <w:sz w:val="24"/>
        </w:rPr>
        <w:t>та/або</w:t>
      </w:r>
    </w:p>
    <w:p w14:paraId="45723710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300625">
        <w:rPr>
          <w:rFonts w:ascii="Times New Roman" w:eastAsia="Times New Roman" w:hAnsi="Times New Roman"/>
          <w:color w:val="000000"/>
          <w:sz w:val="24"/>
        </w:rPr>
        <w:t xml:space="preserve">- </w:t>
      </w:r>
      <w:proofErr w:type="spellStart"/>
      <w:r w:rsidRPr="00300625">
        <w:rPr>
          <w:rFonts w:ascii="Times New Roman" w:eastAsia="Times New Roman" w:hAnsi="Times New Roman"/>
          <w:b/>
          <w:color w:val="000000"/>
          <w:sz w:val="24"/>
        </w:rPr>
        <w:t>відсканований</w:t>
      </w:r>
      <w:proofErr w:type="spellEnd"/>
      <w:r w:rsidRPr="00300625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300625">
        <w:rPr>
          <w:rFonts w:ascii="Times New Roman" w:eastAsia="Times New Roman" w:hAnsi="Times New Roman"/>
          <w:b/>
          <w:color w:val="000000"/>
          <w:sz w:val="24"/>
        </w:rPr>
        <w:t>оригінал договору(</w:t>
      </w:r>
      <w:proofErr w:type="spellStart"/>
      <w:r w:rsidRPr="00300625">
        <w:rPr>
          <w:rFonts w:ascii="Times New Roman" w:eastAsia="Times New Roman" w:hAnsi="Times New Roman"/>
          <w:b/>
          <w:color w:val="000000"/>
          <w:sz w:val="24"/>
        </w:rPr>
        <w:t>ів</w:t>
      </w:r>
      <w:proofErr w:type="spellEnd"/>
      <w:r w:rsidRPr="00300625">
        <w:rPr>
          <w:rFonts w:ascii="Times New Roman" w:eastAsia="Times New Roman" w:hAnsi="Times New Roman"/>
          <w:b/>
          <w:color w:val="000000"/>
          <w:sz w:val="24"/>
        </w:rPr>
        <w:t>) з партнером(</w:t>
      </w:r>
      <w:proofErr w:type="spellStart"/>
      <w:r w:rsidRPr="00300625">
        <w:rPr>
          <w:rFonts w:ascii="Times New Roman" w:eastAsia="Times New Roman" w:hAnsi="Times New Roman"/>
          <w:b/>
          <w:color w:val="000000"/>
          <w:sz w:val="24"/>
        </w:rPr>
        <w:t>ами</w:t>
      </w:r>
      <w:proofErr w:type="spellEnd"/>
      <w:r w:rsidRPr="00300625">
        <w:rPr>
          <w:rFonts w:ascii="Times New Roman" w:eastAsia="Times New Roman" w:hAnsi="Times New Roman"/>
          <w:b/>
          <w:color w:val="000000"/>
          <w:sz w:val="24"/>
        </w:rPr>
        <w:t>) Постачальника</w:t>
      </w:r>
      <w:r w:rsidRPr="00300625">
        <w:rPr>
          <w:rFonts w:ascii="Times New Roman" w:eastAsia="Times New Roman" w:hAnsi="Times New Roman"/>
          <w:color w:val="000000"/>
          <w:sz w:val="24"/>
        </w:rPr>
        <w:t>, в якому(</w:t>
      </w:r>
      <w:proofErr w:type="spellStart"/>
      <w:r w:rsidRPr="00300625">
        <w:rPr>
          <w:rFonts w:ascii="Times New Roman" w:eastAsia="Times New Roman" w:hAnsi="Times New Roman"/>
          <w:color w:val="000000"/>
          <w:sz w:val="24"/>
        </w:rPr>
        <w:t>их</w:t>
      </w:r>
      <w:proofErr w:type="spellEnd"/>
      <w:r w:rsidRPr="00300625">
        <w:rPr>
          <w:rFonts w:ascii="Times New Roman" w:eastAsia="Times New Roman" w:hAnsi="Times New Roman"/>
          <w:color w:val="000000"/>
          <w:sz w:val="24"/>
        </w:rPr>
        <w:t>) повинно бути передбачено поставку предмета закупівлі у кількості, гарантійними строками та в терміни, визначені цією тендерною документацію та тендерною пропозицією учасника торгів;</w:t>
      </w:r>
    </w:p>
    <w:p w14:paraId="49B73F99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300625">
        <w:rPr>
          <w:rFonts w:ascii="Times New Roman" w:eastAsia="Times New Roman" w:hAnsi="Times New Roman"/>
          <w:color w:val="000000"/>
          <w:sz w:val="24"/>
        </w:rPr>
        <w:t>та/або</w:t>
      </w:r>
    </w:p>
    <w:p w14:paraId="160FA1CF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300625">
        <w:rPr>
          <w:rFonts w:ascii="Times New Roman" w:eastAsia="Times New Roman" w:hAnsi="Times New Roman"/>
          <w:b/>
          <w:color w:val="000000"/>
          <w:sz w:val="24"/>
        </w:rPr>
        <w:t>відскановані</w:t>
      </w:r>
      <w:proofErr w:type="spellEnd"/>
      <w:r w:rsidRPr="00300625">
        <w:rPr>
          <w:rFonts w:ascii="Times New Roman" w:eastAsia="Times New Roman" w:hAnsi="Times New Roman"/>
          <w:b/>
          <w:color w:val="000000"/>
          <w:sz w:val="24"/>
        </w:rPr>
        <w:t xml:space="preserve"> документи, що підтверджують</w:t>
      </w:r>
      <w:r w:rsidRPr="00300625">
        <w:rPr>
          <w:rFonts w:ascii="Times New Roman" w:eastAsia="Times New Roman" w:hAnsi="Times New Roman"/>
          <w:color w:val="000000"/>
          <w:sz w:val="24"/>
        </w:rPr>
        <w:t xml:space="preserve"> наявність предмета закупівлі у власності учасника або право реалізації предмета закупівлі учасником у кількості, передбаченій тендерною документацією та тендерною пропозицією;</w:t>
      </w:r>
    </w:p>
    <w:p w14:paraId="70BF31C7" w14:textId="77777777" w:rsidR="00685BB0" w:rsidRPr="00300625" w:rsidRDefault="00685BB0" w:rsidP="00685BB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</w:rPr>
        <w:t>6</w:t>
      </w:r>
      <w:r w:rsidRPr="00300625">
        <w:rPr>
          <w:rFonts w:ascii="Times New Roman" w:eastAsia="Times New Roman" w:hAnsi="Times New Roman"/>
          <w:sz w:val="24"/>
        </w:rPr>
        <w:t xml:space="preserve">. Учасник у складі тендерної пропозиції повинен надати </w:t>
      </w:r>
      <w:r w:rsidRPr="003006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довідку</w:t>
      </w:r>
      <w:r w:rsidRPr="003006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довільній формі про наявність офісу на території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Чернівецької</w:t>
      </w:r>
      <w:r w:rsidRPr="003006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області для отримання талонів (не допускається передача талонів поштою, кур’єрськими службами тощо)</w:t>
      </w:r>
      <w:r w:rsidRPr="001373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00625">
        <w:rPr>
          <w:rFonts w:ascii="Times New Roman" w:eastAsia="Times New Roman" w:hAnsi="Times New Roman"/>
          <w:bCs/>
          <w:sz w:val="24"/>
          <w:szCs w:val="24"/>
          <w:lang w:eastAsia="ru-RU"/>
        </w:rPr>
        <w:t>або</w:t>
      </w:r>
      <w:r w:rsidRPr="00300625">
        <w:rPr>
          <w:rFonts w:ascii="Times New Roman" w:eastAsia="Times New Roman" w:hAnsi="Times New Roman"/>
          <w:sz w:val="24"/>
        </w:rPr>
        <w:t xml:space="preserve"> </w:t>
      </w:r>
      <w:r w:rsidRPr="00137391">
        <w:rPr>
          <w:rFonts w:ascii="Times New Roman" w:hAnsi="Times New Roman"/>
          <w:sz w:val="24"/>
          <w:szCs w:val="24"/>
        </w:rPr>
        <w:t xml:space="preserve">вул. </w:t>
      </w:r>
      <w:r w:rsidRPr="0052653E">
        <w:rPr>
          <w:rFonts w:ascii="Times New Roman" w:hAnsi="Times New Roman"/>
          <w:sz w:val="24"/>
          <w:szCs w:val="24"/>
        </w:rPr>
        <w:t>Руська, 248-м, Чернівці, Чернівецька область, Україна, 58023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625">
        <w:rPr>
          <w:rFonts w:ascii="Times New Roman" w:eastAsia="Times New Roman" w:hAnsi="Times New Roman"/>
          <w:sz w:val="24"/>
        </w:rPr>
        <w:t>та присутність свого представника для здійснення передачі талонів</w:t>
      </w:r>
      <w:r w:rsidRPr="0030062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1E5863E" w14:textId="77777777" w:rsidR="00685BB0" w:rsidRPr="00300625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006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3006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Запропоноване </w:t>
      </w:r>
      <w:r w:rsidRPr="0030062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паливо повинне відповідати вимогам ДСТУ:</w:t>
      </w:r>
    </w:p>
    <w:p w14:paraId="0D5BE88B" w14:textId="77777777" w:rsidR="00685BB0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E63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Дизельне паливо – ДСТУ 7688:2015 та/або ДСТУ 4840:2007</w:t>
      </w:r>
    </w:p>
    <w:p w14:paraId="19F4E541" w14:textId="77777777" w:rsidR="00685BB0" w:rsidRPr="006E63D3" w:rsidRDefault="00685BB0" w:rsidP="00685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436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Бензин автомобільний А-95– ДСТУ 7687:2015 та/або ДСТУ 4839:2007</w:t>
      </w:r>
      <w:r w:rsidRPr="006E63D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6E6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630BB066" w14:textId="77777777" w:rsidR="00685BB0" w:rsidRPr="00300625" w:rsidRDefault="00685BB0" w:rsidP="00685B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3D3">
        <w:rPr>
          <w:rFonts w:ascii="Times New Roman" w:eastAsia="Times New Roman" w:hAnsi="Times New Roman"/>
          <w:sz w:val="24"/>
          <w:szCs w:val="24"/>
          <w:lang w:eastAsia="ru-RU"/>
        </w:rPr>
        <w:t>На підтвердження якості Учасник надає завірені копії паспортів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06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технічного контролю (якості) 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та/або сертифікатів відповідності.</w:t>
      </w:r>
    </w:p>
    <w:p w14:paraId="527B2553" w14:textId="77777777" w:rsidR="00685BB0" w:rsidRPr="00300625" w:rsidRDefault="00685BB0" w:rsidP="00685BB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Pr="003006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Відпуск нафтопродуктів Замовнику повинен здійснюватися цілодобово</w:t>
      </w:r>
      <w:r w:rsidRPr="003006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5953CD0C" w14:textId="77777777" w:rsidR="00685BB0" w:rsidRPr="00300625" w:rsidRDefault="00685BB0" w:rsidP="00685BB0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00625">
        <w:rPr>
          <w:rFonts w:ascii="Times New Roman" w:eastAsia="Times New Roman" w:hAnsi="Times New Roman"/>
          <w:sz w:val="24"/>
          <w:szCs w:val="24"/>
          <w:lang w:eastAsia="ru-RU"/>
        </w:rPr>
        <w:t>. Учасник зобов’язується дотримуватися вимог чинного законодавства із захисту довкілля, на підтвердження чого надає лист у довільній формі.</w:t>
      </w:r>
    </w:p>
    <w:p w14:paraId="7EEE34C6" w14:textId="77777777" w:rsidR="00685BB0" w:rsidRPr="00300625" w:rsidRDefault="00685BB0" w:rsidP="00685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300625">
        <w:rPr>
          <w:rFonts w:ascii="Times New Roman" w:eastAsia="Times New Roman" w:hAnsi="Times New Roman"/>
          <w:sz w:val="24"/>
          <w:szCs w:val="24"/>
          <w:lang w:eastAsia="ko-KR"/>
        </w:rPr>
        <w:t>Учасник визначає ціни на товари, які він пропонує поставити за Договором, з урахуванням податків і зборів, що сплачуються або мають бути сплачені, а також витрати на їх транспортування, навантаження та розвантаження, страхування та інші витрати.</w:t>
      </w:r>
    </w:p>
    <w:p w14:paraId="136B93F5" w14:textId="77777777" w:rsidR="00685BB0" w:rsidRPr="00300625" w:rsidRDefault="00685BB0" w:rsidP="00685B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300625">
        <w:rPr>
          <w:rFonts w:ascii="Times New Roman" w:eastAsia="Times New Roman" w:hAnsi="Times New Roman"/>
          <w:b/>
          <w:bCs/>
          <w:i/>
          <w:lang w:eastAsia="ru-RU"/>
        </w:rPr>
        <w:t>Своїм підписом та печаткою підтверджую згоду на виконання всіх умов, викладених у</w:t>
      </w:r>
      <w:r>
        <w:rPr>
          <w:rFonts w:ascii="Times New Roman" w:eastAsia="Times New Roman" w:hAnsi="Times New Roman"/>
          <w:b/>
          <w:bCs/>
          <w:i/>
          <w:lang w:eastAsia="ru-RU"/>
        </w:rPr>
        <w:t xml:space="preserve"> додатку 3</w:t>
      </w:r>
      <w:r w:rsidRPr="00300625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lang w:eastAsia="ru-RU"/>
        </w:rPr>
        <w:t>«</w:t>
      </w:r>
      <w:r w:rsidRPr="0030062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»</w:t>
      </w:r>
    </w:p>
    <w:p w14:paraId="2117D394" w14:textId="77777777" w:rsidR="00685BB0" w:rsidRPr="00300625" w:rsidRDefault="00685BB0" w:rsidP="00685B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E5FFE1" w14:textId="77777777" w:rsidR="00685BB0" w:rsidRPr="007F3D00" w:rsidRDefault="00685BB0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85BB0" w:rsidRPr="007F3D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8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D7739"/>
    <w:rsid w:val="0024461B"/>
    <w:rsid w:val="002B72AC"/>
    <w:rsid w:val="00410F8E"/>
    <w:rsid w:val="004E5C3C"/>
    <w:rsid w:val="0053501A"/>
    <w:rsid w:val="005A14F4"/>
    <w:rsid w:val="00685BB0"/>
    <w:rsid w:val="007471B4"/>
    <w:rsid w:val="007864C0"/>
    <w:rsid w:val="00786B0C"/>
    <w:rsid w:val="007C7962"/>
    <w:rsid w:val="007F3D00"/>
    <w:rsid w:val="008820DF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"/>
    <w:basedOn w:val="a0"/>
    <w:link w:val="a7"/>
    <w:uiPriority w:val="1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"/>
    <w:link w:val="a6"/>
    <w:uiPriority w:val="1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02-06-0050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2023-03-14T13:47:00Z</cp:lastPrinted>
  <dcterms:created xsi:type="dcterms:W3CDTF">2023-08-21T11:35:00Z</dcterms:created>
  <dcterms:modified xsi:type="dcterms:W3CDTF">2023-08-21T11:36:00Z</dcterms:modified>
</cp:coreProperties>
</file>