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681F54" w:rsidRDefault="00CD1DFA" w:rsidP="000506FD">
      <w:pPr>
        <w:ind w:firstLine="357"/>
        <w:jc w:val="center"/>
        <w:rPr>
          <w:b/>
          <w:bCs/>
        </w:rPr>
      </w:pPr>
      <w:r w:rsidRPr="00681F54">
        <w:rPr>
          <w:b/>
          <w:bCs/>
        </w:rPr>
        <w:t xml:space="preserve"> </w:t>
      </w:r>
      <w:r w:rsidR="00500107" w:rsidRPr="00681F54">
        <w:rPr>
          <w:b/>
          <w:bCs/>
        </w:rPr>
        <w:t xml:space="preserve"> </w:t>
      </w:r>
      <w:r w:rsidR="00540FE1" w:rsidRPr="00681F54">
        <w:rPr>
          <w:b/>
          <w:bCs/>
        </w:rPr>
        <w:t xml:space="preserve"> </w:t>
      </w:r>
      <w:r w:rsidR="00E945B3" w:rsidRPr="00681F54">
        <w:rPr>
          <w:b/>
          <w:bCs/>
        </w:rPr>
        <w:t xml:space="preserve"> </w:t>
      </w:r>
    </w:p>
    <w:p w:rsidR="006E0648" w:rsidRPr="00681F54" w:rsidRDefault="006E0648" w:rsidP="006E0648">
      <w:pPr>
        <w:contextualSpacing/>
        <w:jc w:val="center"/>
        <w:rPr>
          <w:b/>
        </w:rPr>
      </w:pPr>
      <w:r w:rsidRPr="00681F54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919B9" w:rsidRPr="00681F54" w:rsidRDefault="006E0648" w:rsidP="006E0648">
      <w:pPr>
        <w:contextualSpacing/>
        <w:jc w:val="center"/>
        <w:rPr>
          <w:b/>
        </w:rPr>
      </w:pPr>
      <w:r w:rsidRPr="00681F54">
        <w:rPr>
          <w:b/>
        </w:rPr>
        <w:t>(відповідно до пункту 4</w:t>
      </w:r>
      <w:r w:rsidRPr="00681F54">
        <w:rPr>
          <w:b/>
          <w:vertAlign w:val="superscript"/>
        </w:rPr>
        <w:t>1</w:t>
      </w:r>
      <w:r w:rsidRPr="00681F54">
        <w:rPr>
          <w:b/>
        </w:rPr>
        <w:t xml:space="preserve"> постанови КМУ від 11.10.2016 № 710 </w:t>
      </w:r>
    </w:p>
    <w:p w:rsidR="006E0648" w:rsidRPr="00681F54" w:rsidRDefault="006E0648" w:rsidP="006E0648">
      <w:pPr>
        <w:contextualSpacing/>
        <w:jc w:val="center"/>
        <w:rPr>
          <w:b/>
        </w:rPr>
      </w:pPr>
      <w:r w:rsidRPr="00681F54">
        <w:rPr>
          <w:b/>
        </w:rPr>
        <w:t>«Про ефективне</w:t>
      </w:r>
      <w:r w:rsidR="007919B9" w:rsidRPr="00681F54">
        <w:rPr>
          <w:b/>
        </w:rPr>
        <w:t xml:space="preserve"> </w:t>
      </w:r>
      <w:r w:rsidRPr="00681F54">
        <w:rPr>
          <w:b/>
        </w:rPr>
        <w:t>використання державних коштів» (зі змінами))</w:t>
      </w:r>
    </w:p>
    <w:p w:rsidR="006E0648" w:rsidRPr="00681F54" w:rsidRDefault="006E0648" w:rsidP="006E0648">
      <w:pPr>
        <w:contextualSpacing/>
        <w:jc w:val="center"/>
        <w:rPr>
          <w:b/>
        </w:rPr>
      </w:pPr>
    </w:p>
    <w:p w:rsidR="0077588F" w:rsidRPr="00681F54" w:rsidRDefault="006E0648" w:rsidP="007919B9">
      <w:pPr>
        <w:ind w:firstLine="567"/>
        <w:contextualSpacing/>
        <w:jc w:val="both"/>
      </w:pPr>
      <w:r w:rsidRPr="00681F54"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7588F" w:rsidRPr="00681F54">
        <w:t>Державна митна служба України, відокремлений підрозділ Київська митниця, код ЄДРПОУ 43997555, 03124, Україна, м. Київ, бульвар Гавела Вацлава,8-а; категорія замовника – орган державної  влади.</w:t>
      </w:r>
    </w:p>
    <w:p w:rsidR="006E0648" w:rsidRPr="00681F54" w:rsidRDefault="006E0648" w:rsidP="007919B9">
      <w:pPr>
        <w:ind w:firstLine="567"/>
        <w:contextualSpacing/>
        <w:jc w:val="both"/>
      </w:pPr>
    </w:p>
    <w:p w:rsidR="009D48EC" w:rsidRPr="00681F54" w:rsidRDefault="006E0648" w:rsidP="007919B9">
      <w:pPr>
        <w:ind w:firstLine="567"/>
        <w:contextualSpacing/>
        <w:jc w:val="both"/>
      </w:pPr>
      <w:r w:rsidRPr="00681F54"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5B25F9" w:rsidRPr="00681F54" w:rsidRDefault="005B25F9" w:rsidP="005B25F9">
      <w:pPr>
        <w:widowControl w:val="0"/>
        <w:suppressAutoHyphens/>
        <w:autoSpaceDN w:val="0"/>
        <w:jc w:val="both"/>
        <w:textAlignment w:val="baseline"/>
        <w:rPr>
          <w:bCs/>
          <w:color w:val="000000"/>
          <w:kern w:val="3"/>
          <w:lang w:eastAsia="zh-CN" w:bidi="hi-IN"/>
        </w:rPr>
      </w:pPr>
      <w:r w:rsidRPr="00681F54">
        <w:t xml:space="preserve">Послуги з проведення </w:t>
      </w:r>
      <w:bookmarkStart w:id="0" w:name="_GoBack"/>
      <w:r w:rsidRPr="00681F54">
        <w:t xml:space="preserve">експертизи технічного стану майна </w:t>
      </w:r>
      <w:bookmarkEnd w:id="0"/>
      <w:r w:rsidRPr="00681F54">
        <w:t>(комп’ютерна техніка, електрообладнання, прибори та периферійне устаткування):</w:t>
      </w:r>
      <w:r w:rsidR="0077588F" w:rsidRPr="00681F54">
        <w:t xml:space="preserve"> </w:t>
      </w:r>
      <w:r w:rsidRPr="00681F54">
        <w:t>код ДК 021:2015 –  71630000-3 – послуги з технічного огляду та випробувань (71631000-0 – послуги з технічного огляду).</w:t>
      </w:r>
    </w:p>
    <w:p w:rsidR="00BD1F0D" w:rsidRPr="00681F54" w:rsidRDefault="00BD1F0D" w:rsidP="005B25F9">
      <w:pPr>
        <w:widowControl w:val="0"/>
        <w:suppressAutoHyphens/>
        <w:autoSpaceDN w:val="0"/>
        <w:ind w:firstLine="567"/>
        <w:jc w:val="both"/>
        <w:textAlignment w:val="baseline"/>
      </w:pPr>
    </w:p>
    <w:p w:rsidR="007C2BD8" w:rsidRPr="00681F54" w:rsidRDefault="006E0648" w:rsidP="007C2BD8">
      <w:pPr>
        <w:ind w:firstLine="567"/>
        <w:contextualSpacing/>
        <w:jc w:val="both"/>
      </w:pPr>
      <w:r w:rsidRPr="00681F54">
        <w:t xml:space="preserve">3. Ідентифікатор </w:t>
      </w:r>
      <w:r w:rsidR="00E04F99" w:rsidRPr="00681F54">
        <w:t xml:space="preserve">плану </w:t>
      </w:r>
      <w:r w:rsidRPr="00681F54">
        <w:t>закупів</w:t>
      </w:r>
      <w:r w:rsidR="008B481B" w:rsidRPr="00681F54">
        <w:t>лі</w:t>
      </w:r>
      <w:r w:rsidRPr="00681F54">
        <w:t xml:space="preserve">: — </w:t>
      </w:r>
      <w:r w:rsidR="00634D8E" w:rsidRPr="00044A11">
        <w:t>UA-</w:t>
      </w:r>
      <w:r w:rsidR="0077588F" w:rsidRPr="00044A11">
        <w:t>Р-</w:t>
      </w:r>
      <w:r w:rsidR="00634D8E" w:rsidRPr="00044A11">
        <w:t>202</w:t>
      </w:r>
      <w:r w:rsidR="009D48EC" w:rsidRPr="00044A11">
        <w:t>3</w:t>
      </w:r>
      <w:r w:rsidR="00634D8E" w:rsidRPr="00044A11">
        <w:t>-</w:t>
      </w:r>
      <w:r w:rsidR="007C2BD8" w:rsidRPr="00044A11">
        <w:t xml:space="preserve"> </w:t>
      </w:r>
      <w:r w:rsidR="00044A11" w:rsidRPr="00044A11">
        <w:t>08-21-009758-а</w:t>
      </w:r>
    </w:p>
    <w:p w:rsidR="00B661EC" w:rsidRPr="00681F54" w:rsidRDefault="00B661EC" w:rsidP="007919B9">
      <w:pPr>
        <w:ind w:firstLine="567"/>
        <w:contextualSpacing/>
        <w:jc w:val="both"/>
      </w:pPr>
    </w:p>
    <w:p w:rsidR="0044255F" w:rsidRPr="00681F54" w:rsidRDefault="00A0247F" w:rsidP="00415D4C">
      <w:pPr>
        <w:ind w:firstLine="567"/>
        <w:contextualSpacing/>
        <w:jc w:val="both"/>
        <w:rPr>
          <w:color w:val="000000" w:themeColor="text1"/>
        </w:rPr>
      </w:pPr>
      <w:r w:rsidRPr="00681F54">
        <w:t xml:space="preserve">4. </w:t>
      </w:r>
      <w:r w:rsidRPr="00681F54">
        <w:rPr>
          <w:color w:val="000000" w:themeColor="text1"/>
        </w:rPr>
        <w:t>Обґрунтування</w:t>
      </w:r>
      <w:r w:rsidR="00415D4C" w:rsidRPr="00681F54">
        <w:rPr>
          <w:color w:val="000000" w:themeColor="text1"/>
        </w:rPr>
        <w:t>:</w:t>
      </w:r>
      <w:r w:rsidRPr="00681F54">
        <w:rPr>
          <w:color w:val="000000" w:themeColor="text1"/>
        </w:rPr>
        <w:t xml:space="preserve"> </w:t>
      </w:r>
    </w:p>
    <w:p w:rsidR="00415D4C" w:rsidRPr="00681F54" w:rsidRDefault="00415D4C" w:rsidP="00415D4C">
      <w:pPr>
        <w:ind w:firstLine="567"/>
        <w:contextualSpacing/>
        <w:jc w:val="both"/>
      </w:pPr>
      <w:r w:rsidRPr="00681F54">
        <w:rPr>
          <w:color w:val="000000" w:themeColor="text1"/>
        </w:rPr>
        <w:t xml:space="preserve"> -  </w:t>
      </w:r>
      <w:r w:rsidR="005B25F9" w:rsidRPr="00681F54">
        <w:rPr>
          <w:color w:val="000000" w:themeColor="text1"/>
        </w:rPr>
        <w:t xml:space="preserve">На складі митниці </w:t>
      </w:r>
      <w:r w:rsidR="004412DF">
        <w:rPr>
          <w:color w:val="000000" w:themeColor="text1"/>
        </w:rPr>
        <w:t>наявні</w:t>
      </w:r>
      <w:r w:rsidR="005B25F9" w:rsidRPr="00681F54">
        <w:rPr>
          <w:color w:val="000000" w:themeColor="text1"/>
        </w:rPr>
        <w:t xml:space="preserve"> залишки </w:t>
      </w:r>
      <w:r w:rsidR="00D1685B">
        <w:rPr>
          <w:color w:val="000000" w:themeColor="text1"/>
        </w:rPr>
        <w:t>майна</w:t>
      </w:r>
      <w:r w:rsidR="004412DF">
        <w:rPr>
          <w:color w:val="000000" w:themeColor="text1"/>
        </w:rPr>
        <w:t>,</w:t>
      </w:r>
      <w:r w:rsidR="005B25F9" w:rsidRPr="00681F54">
        <w:rPr>
          <w:color w:val="000000" w:themeColor="text1"/>
        </w:rPr>
        <w:t xml:space="preserve"> </w:t>
      </w:r>
      <w:r w:rsidR="00681F54">
        <w:rPr>
          <w:color w:val="000000" w:themeColor="text1"/>
        </w:rPr>
        <w:t>що</w:t>
      </w:r>
      <w:r w:rsidR="00D1685B">
        <w:rPr>
          <w:color w:val="000000" w:themeColor="text1"/>
        </w:rPr>
        <w:t xml:space="preserve"> було</w:t>
      </w:r>
      <w:r w:rsidR="00681F54" w:rsidRPr="00681F54">
        <w:rPr>
          <w:color w:val="000000" w:themeColor="text1"/>
        </w:rPr>
        <w:t xml:space="preserve"> у використанні </w:t>
      </w:r>
      <w:r w:rsidR="005B25F9" w:rsidRPr="00681F54">
        <w:rPr>
          <w:color w:val="000000" w:themeColor="text1"/>
        </w:rPr>
        <w:t>(</w:t>
      </w:r>
      <w:r w:rsidR="0082404F" w:rsidRPr="00681F54">
        <w:t>комп’ютерна техніка, електрообладнання, прибори та периферійне устаткування</w:t>
      </w:r>
      <w:r w:rsidR="0082404F" w:rsidRPr="00681F54">
        <w:rPr>
          <w:color w:val="000000" w:themeColor="text1"/>
        </w:rPr>
        <w:t xml:space="preserve">), </w:t>
      </w:r>
      <w:r w:rsidR="00681F54" w:rsidRPr="00681F54">
        <w:rPr>
          <w:color w:val="000000" w:themeColor="text1"/>
        </w:rPr>
        <w:t>як</w:t>
      </w:r>
      <w:r w:rsidR="00D1685B">
        <w:rPr>
          <w:color w:val="000000" w:themeColor="text1"/>
        </w:rPr>
        <w:t>е</w:t>
      </w:r>
      <w:r w:rsidR="00681F54" w:rsidRPr="00681F54">
        <w:rPr>
          <w:color w:val="000000" w:themeColor="text1"/>
        </w:rPr>
        <w:t xml:space="preserve"> потребу</w:t>
      </w:r>
      <w:r w:rsidR="00D1685B">
        <w:rPr>
          <w:color w:val="000000" w:themeColor="text1"/>
        </w:rPr>
        <w:t>є</w:t>
      </w:r>
      <w:r w:rsidR="00681F54" w:rsidRPr="00681F54">
        <w:rPr>
          <w:color w:val="000000" w:themeColor="text1"/>
        </w:rPr>
        <w:t xml:space="preserve"> проведення </w:t>
      </w:r>
      <w:r w:rsidR="00681F54" w:rsidRPr="00681F54">
        <w:t xml:space="preserve">експертизи технічного стану </w:t>
      </w:r>
      <w:r w:rsidR="00BC4781">
        <w:t>для</w:t>
      </w:r>
      <w:r w:rsidR="00681F54" w:rsidRPr="00681F54">
        <w:t xml:space="preserve"> </w:t>
      </w:r>
      <w:r w:rsidR="00BC4781">
        <w:t>подальшого списання</w:t>
      </w:r>
      <w:r w:rsidR="00681F54" w:rsidRPr="00681F54">
        <w:t xml:space="preserve"> </w:t>
      </w:r>
      <w:r w:rsidR="00BC4781">
        <w:t>(</w:t>
      </w:r>
      <w:r w:rsidR="00681F54" w:rsidRPr="00681F54">
        <w:t>виводу з експлуатації</w:t>
      </w:r>
      <w:r w:rsidR="00BC4781">
        <w:t>)</w:t>
      </w:r>
      <w:r w:rsidR="00681F54" w:rsidRPr="00681F54">
        <w:t xml:space="preserve"> </w:t>
      </w:r>
      <w:r w:rsidR="00681F54">
        <w:t>або</w:t>
      </w:r>
      <w:r w:rsidR="004412DF">
        <w:t xml:space="preserve"> щодо</w:t>
      </w:r>
      <w:r w:rsidR="00681F54" w:rsidRPr="00681F54">
        <w:t xml:space="preserve"> </w:t>
      </w:r>
      <w:r w:rsidR="00D1685B">
        <w:t>його</w:t>
      </w:r>
      <w:r w:rsidR="004412DF">
        <w:t xml:space="preserve"> придатності</w:t>
      </w:r>
      <w:r w:rsidR="00681F54" w:rsidRPr="00681F54">
        <w:t xml:space="preserve"> до подальшої експлуатації. </w:t>
      </w:r>
    </w:p>
    <w:p w:rsidR="0044255F" w:rsidRPr="00681F54" w:rsidRDefault="0044255F" w:rsidP="007919B9">
      <w:pPr>
        <w:ind w:firstLine="567"/>
        <w:contextualSpacing/>
        <w:jc w:val="both"/>
      </w:pPr>
    </w:p>
    <w:p w:rsidR="00F17EBB" w:rsidRPr="00681F54" w:rsidRDefault="00A0247F" w:rsidP="007919B9">
      <w:pPr>
        <w:ind w:firstLine="567"/>
        <w:contextualSpacing/>
        <w:jc w:val="both"/>
      </w:pPr>
      <w:r w:rsidRPr="00681F54">
        <w:t>6. Очікувана вартість предмета закупівлі:</w:t>
      </w:r>
      <w:r w:rsidR="00500435" w:rsidRPr="00681F54">
        <w:t xml:space="preserve"> </w:t>
      </w:r>
    </w:p>
    <w:p w:rsidR="007F146A" w:rsidRPr="00681F54" w:rsidRDefault="00BC4781" w:rsidP="007919B9">
      <w:pPr>
        <w:ind w:firstLine="567"/>
        <w:contextualSpacing/>
        <w:jc w:val="both"/>
      </w:pPr>
      <w:r>
        <w:t xml:space="preserve"> 3390</w:t>
      </w:r>
      <w:r w:rsidR="0077588F" w:rsidRPr="00681F54">
        <w:t>,00</w:t>
      </w:r>
      <w:r w:rsidR="007C2BD8" w:rsidRPr="00681F54">
        <w:t xml:space="preserve"> </w:t>
      </w:r>
      <w:r w:rsidR="007B3889" w:rsidRPr="00681F54">
        <w:t>грн</w:t>
      </w:r>
      <w:r w:rsidR="00F17EBB" w:rsidRPr="00681F54">
        <w:t>.</w:t>
      </w:r>
      <w:r w:rsidR="007B3889" w:rsidRPr="00681F54">
        <w:t xml:space="preserve"> </w:t>
      </w:r>
      <w:r w:rsidR="00F17EBB" w:rsidRPr="00681F54">
        <w:t>(</w:t>
      </w:r>
      <w:r>
        <w:t>Три</w:t>
      </w:r>
      <w:r w:rsidR="00F17EBB" w:rsidRPr="00681F54">
        <w:t xml:space="preserve"> тисяч</w:t>
      </w:r>
      <w:r>
        <w:t>і</w:t>
      </w:r>
      <w:r w:rsidR="00F17EBB" w:rsidRPr="00681F54">
        <w:t xml:space="preserve"> триста</w:t>
      </w:r>
      <w:r>
        <w:t xml:space="preserve"> дев’яносто</w:t>
      </w:r>
      <w:r w:rsidR="00F17EBB" w:rsidRPr="00681F54">
        <w:t xml:space="preserve"> грн. 00 коп.) з ПДВ.</w:t>
      </w:r>
    </w:p>
    <w:p w:rsidR="007F146A" w:rsidRPr="00681F54" w:rsidRDefault="00500435" w:rsidP="007919B9">
      <w:pPr>
        <w:ind w:firstLine="567"/>
        <w:contextualSpacing/>
        <w:jc w:val="both"/>
      </w:pPr>
      <w:r w:rsidRPr="00681F54">
        <w:t xml:space="preserve"> </w:t>
      </w:r>
    </w:p>
    <w:sectPr w:rsidR="007F146A" w:rsidRPr="00681F5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58" w:rsidRDefault="00535258">
      <w:r>
        <w:separator/>
      </w:r>
    </w:p>
  </w:endnote>
  <w:endnote w:type="continuationSeparator" w:id="0">
    <w:p w:rsidR="00535258" w:rsidRDefault="005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58" w:rsidRDefault="00535258">
      <w:r>
        <w:separator/>
      </w:r>
    </w:p>
  </w:footnote>
  <w:footnote w:type="continuationSeparator" w:id="0">
    <w:p w:rsidR="00535258" w:rsidRDefault="0053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92489">
        <w:pPr>
          <w:pStyle w:val="af3"/>
          <w:jc w:val="center"/>
        </w:pPr>
        <w:r>
          <w:fldChar w:fldCharType="begin"/>
        </w:r>
        <w:r w:rsidR="000B7912">
          <w:instrText>PAGE   \* MERGEFORMAT</w:instrText>
        </w:r>
        <w:r>
          <w:fldChar w:fldCharType="separate"/>
        </w:r>
        <w:r w:rsidR="000B7912"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10CC"/>
    <w:rsid w:val="00036C70"/>
    <w:rsid w:val="00036EA0"/>
    <w:rsid w:val="000401FD"/>
    <w:rsid w:val="0004289F"/>
    <w:rsid w:val="00044A11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B21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2489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6A0D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47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5B2"/>
    <w:rsid w:val="001E346A"/>
    <w:rsid w:val="001E5073"/>
    <w:rsid w:val="001E5917"/>
    <w:rsid w:val="001E7665"/>
    <w:rsid w:val="001E7A2E"/>
    <w:rsid w:val="001F2A64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E6F82"/>
    <w:rsid w:val="00301851"/>
    <w:rsid w:val="003020DC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0B05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3A81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332B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5D4C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2D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05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4CA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107"/>
    <w:rsid w:val="00500435"/>
    <w:rsid w:val="00504EC3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258"/>
    <w:rsid w:val="00535787"/>
    <w:rsid w:val="00540557"/>
    <w:rsid w:val="005408B4"/>
    <w:rsid w:val="00540FE1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397"/>
    <w:rsid w:val="005A1CA1"/>
    <w:rsid w:val="005A1E6C"/>
    <w:rsid w:val="005A44F6"/>
    <w:rsid w:val="005A6B49"/>
    <w:rsid w:val="005A6E6E"/>
    <w:rsid w:val="005B25F9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9C7"/>
    <w:rsid w:val="00634D8E"/>
    <w:rsid w:val="00635D21"/>
    <w:rsid w:val="00636136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4E63"/>
    <w:rsid w:val="006751DB"/>
    <w:rsid w:val="0067543D"/>
    <w:rsid w:val="0068049C"/>
    <w:rsid w:val="00681DBC"/>
    <w:rsid w:val="00681F54"/>
    <w:rsid w:val="00683216"/>
    <w:rsid w:val="00684EF4"/>
    <w:rsid w:val="00687B3E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3F6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3E58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88F"/>
    <w:rsid w:val="00775AE0"/>
    <w:rsid w:val="00776F9E"/>
    <w:rsid w:val="00777C4D"/>
    <w:rsid w:val="007802D6"/>
    <w:rsid w:val="00780EFA"/>
    <w:rsid w:val="00782301"/>
    <w:rsid w:val="00784942"/>
    <w:rsid w:val="00785B25"/>
    <w:rsid w:val="00786431"/>
    <w:rsid w:val="00790EC9"/>
    <w:rsid w:val="007918C7"/>
    <w:rsid w:val="007919B9"/>
    <w:rsid w:val="00791AD4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0D9C"/>
    <w:rsid w:val="007C2AB3"/>
    <w:rsid w:val="007C2BD8"/>
    <w:rsid w:val="007C46ED"/>
    <w:rsid w:val="007C6405"/>
    <w:rsid w:val="007C734F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EFF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63F"/>
    <w:rsid w:val="00803C3A"/>
    <w:rsid w:val="00804FFD"/>
    <w:rsid w:val="00805E07"/>
    <w:rsid w:val="0080775B"/>
    <w:rsid w:val="00811007"/>
    <w:rsid w:val="008113DF"/>
    <w:rsid w:val="00811426"/>
    <w:rsid w:val="00814C19"/>
    <w:rsid w:val="008171F9"/>
    <w:rsid w:val="008178C4"/>
    <w:rsid w:val="0082024C"/>
    <w:rsid w:val="00821A04"/>
    <w:rsid w:val="00823104"/>
    <w:rsid w:val="0082385F"/>
    <w:rsid w:val="0082404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96525"/>
    <w:rsid w:val="008A076F"/>
    <w:rsid w:val="008A32C3"/>
    <w:rsid w:val="008A6F0B"/>
    <w:rsid w:val="008A7402"/>
    <w:rsid w:val="008B179D"/>
    <w:rsid w:val="008B1AE8"/>
    <w:rsid w:val="008B2178"/>
    <w:rsid w:val="008B21B9"/>
    <w:rsid w:val="008B2593"/>
    <w:rsid w:val="008B3172"/>
    <w:rsid w:val="008B3702"/>
    <w:rsid w:val="008B3F0B"/>
    <w:rsid w:val="008B4282"/>
    <w:rsid w:val="008B481B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153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758C9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B62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5D94"/>
    <w:rsid w:val="009D7117"/>
    <w:rsid w:val="009D7D34"/>
    <w:rsid w:val="009E129E"/>
    <w:rsid w:val="009E4B2F"/>
    <w:rsid w:val="009E7E44"/>
    <w:rsid w:val="009F0B19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01D6"/>
    <w:rsid w:val="00A5514B"/>
    <w:rsid w:val="00A5592D"/>
    <w:rsid w:val="00A63073"/>
    <w:rsid w:val="00A63A70"/>
    <w:rsid w:val="00A6554D"/>
    <w:rsid w:val="00A66432"/>
    <w:rsid w:val="00A66F92"/>
    <w:rsid w:val="00A72991"/>
    <w:rsid w:val="00A75B73"/>
    <w:rsid w:val="00A812E9"/>
    <w:rsid w:val="00A82D53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A44"/>
    <w:rsid w:val="00AE71A3"/>
    <w:rsid w:val="00AF1E7B"/>
    <w:rsid w:val="00AF2450"/>
    <w:rsid w:val="00AF316F"/>
    <w:rsid w:val="00AF7DF5"/>
    <w:rsid w:val="00B001D1"/>
    <w:rsid w:val="00B11AE6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47FA"/>
    <w:rsid w:val="00B879D1"/>
    <w:rsid w:val="00B91371"/>
    <w:rsid w:val="00B916E6"/>
    <w:rsid w:val="00B91DC2"/>
    <w:rsid w:val="00B93864"/>
    <w:rsid w:val="00B94EEF"/>
    <w:rsid w:val="00BA1E79"/>
    <w:rsid w:val="00BA413B"/>
    <w:rsid w:val="00BA4E48"/>
    <w:rsid w:val="00BA4F62"/>
    <w:rsid w:val="00BA63F2"/>
    <w:rsid w:val="00BA7EBC"/>
    <w:rsid w:val="00BB2303"/>
    <w:rsid w:val="00BC1B6F"/>
    <w:rsid w:val="00BC4781"/>
    <w:rsid w:val="00BC5740"/>
    <w:rsid w:val="00BC5FB9"/>
    <w:rsid w:val="00BC670C"/>
    <w:rsid w:val="00BC7FA0"/>
    <w:rsid w:val="00BD18B6"/>
    <w:rsid w:val="00BD1F0D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29DC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5BD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114B"/>
    <w:rsid w:val="00C7231D"/>
    <w:rsid w:val="00C77034"/>
    <w:rsid w:val="00C80923"/>
    <w:rsid w:val="00C81377"/>
    <w:rsid w:val="00C81ACC"/>
    <w:rsid w:val="00C8222D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1DFA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CF7D17"/>
    <w:rsid w:val="00D01C1D"/>
    <w:rsid w:val="00D03559"/>
    <w:rsid w:val="00D042A3"/>
    <w:rsid w:val="00D0481D"/>
    <w:rsid w:val="00D0627C"/>
    <w:rsid w:val="00D06541"/>
    <w:rsid w:val="00D07235"/>
    <w:rsid w:val="00D10807"/>
    <w:rsid w:val="00D13334"/>
    <w:rsid w:val="00D1685B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1AB7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01F"/>
    <w:rsid w:val="00DF4C64"/>
    <w:rsid w:val="00DF7854"/>
    <w:rsid w:val="00E00540"/>
    <w:rsid w:val="00E02369"/>
    <w:rsid w:val="00E02F72"/>
    <w:rsid w:val="00E04F99"/>
    <w:rsid w:val="00E10A10"/>
    <w:rsid w:val="00E10E31"/>
    <w:rsid w:val="00E122A3"/>
    <w:rsid w:val="00E12A46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0EE9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209"/>
    <w:rsid w:val="00E57589"/>
    <w:rsid w:val="00E60840"/>
    <w:rsid w:val="00E6098C"/>
    <w:rsid w:val="00E60C86"/>
    <w:rsid w:val="00E638AE"/>
    <w:rsid w:val="00E6435A"/>
    <w:rsid w:val="00E6662D"/>
    <w:rsid w:val="00E66CED"/>
    <w:rsid w:val="00E67BF0"/>
    <w:rsid w:val="00E71269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45B3"/>
    <w:rsid w:val="00EA4525"/>
    <w:rsid w:val="00EA484B"/>
    <w:rsid w:val="00EB0A9F"/>
    <w:rsid w:val="00EB5A17"/>
    <w:rsid w:val="00EC0ED4"/>
    <w:rsid w:val="00EC517E"/>
    <w:rsid w:val="00EC5735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0C8"/>
    <w:rsid w:val="00F06BED"/>
    <w:rsid w:val="00F133BE"/>
    <w:rsid w:val="00F139A5"/>
    <w:rsid w:val="00F1639C"/>
    <w:rsid w:val="00F16805"/>
    <w:rsid w:val="00F178A3"/>
    <w:rsid w:val="00F17EBB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2073"/>
    <w:rsid w:val="00F44199"/>
    <w:rsid w:val="00F455C9"/>
    <w:rsid w:val="00F52667"/>
    <w:rsid w:val="00F57814"/>
    <w:rsid w:val="00F57D68"/>
    <w:rsid w:val="00F60347"/>
    <w:rsid w:val="00F60B7C"/>
    <w:rsid w:val="00F60D13"/>
    <w:rsid w:val="00F62737"/>
    <w:rsid w:val="00F630FA"/>
    <w:rsid w:val="00F6387D"/>
    <w:rsid w:val="00F67429"/>
    <w:rsid w:val="00F678FB"/>
    <w:rsid w:val="00F7018E"/>
    <w:rsid w:val="00F70BEE"/>
    <w:rsid w:val="00F72CA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ABA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Знак2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aliases w:val="Знак2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E5720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B6DAA-0A59-480D-9895-8FB06683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2023-09-04T06:53:00Z</dcterms:created>
  <dcterms:modified xsi:type="dcterms:W3CDTF">2023-09-04T06:53:00Z</dcterms:modified>
</cp:coreProperties>
</file>