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CA835C6" w14:textId="77777777" w:rsidR="0002559C" w:rsidRPr="00D467FE" w:rsidRDefault="002B72AC" w:rsidP="0002559C">
      <w:pPr>
        <w:spacing w:after="0" w:line="240" w:lineRule="auto"/>
        <w:jc w:val="both"/>
        <w:rPr>
          <w:rStyle w:val="ac"/>
          <w:rFonts w:ascii="Times New Roman" w:hAnsi="Times New Roman" w:cs="Times New Roman"/>
          <w:color w:val="323232"/>
          <w:shd w:val="clear" w:color="auto" w:fill="FFFFFF"/>
        </w:rPr>
      </w:pPr>
      <w:r w:rsidRPr="00451A8F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02559C" w:rsidRPr="00D467FE">
        <w:rPr>
          <w:rFonts w:ascii="Times New Roman" w:hAnsi="Times New Roman" w:cs="Times New Roman"/>
          <w:sz w:val="24"/>
          <w:szCs w:val="24"/>
        </w:rPr>
        <w:t>«</w:t>
      </w:r>
      <w:r w:rsidR="0002559C" w:rsidRPr="00D467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Електромонтажні роботи» (код ДК 021:2015 </w:t>
      </w:r>
      <w:hyperlink r:id="rId5" w:history="1">
        <w:r w:rsidR="0002559C" w:rsidRPr="00D467FE">
          <w:rPr>
            <w:rFonts w:ascii="Times New Roman" w:hAnsi="Times New Roman" w:cs="Times New Roman"/>
          </w:rPr>
          <w:t xml:space="preserve">- </w:t>
        </w:r>
        <w:r w:rsidR="0002559C" w:rsidRPr="00D467FE">
          <w:rPr>
            <w:rStyle w:val="ac"/>
            <w:rFonts w:ascii="Times New Roman" w:hAnsi="Times New Roman" w:cs="Times New Roman"/>
            <w:color w:val="323232"/>
            <w:shd w:val="clear" w:color="auto" w:fill="FFFFFF"/>
          </w:rPr>
          <w:t>45310000-3 електромонтажні роботи )</w:t>
        </w:r>
      </w:hyperlink>
    </w:p>
    <w:p w14:paraId="1C23C785" w14:textId="77777777" w:rsidR="0002559C" w:rsidRDefault="0002559C" w:rsidP="0002559C">
      <w:pPr>
        <w:rPr>
          <w:rFonts w:ascii="Times New Roman" w:hAnsi="Times New Roman" w:cs="Times New Roman"/>
          <w:sz w:val="24"/>
          <w:szCs w:val="24"/>
        </w:rPr>
      </w:pPr>
    </w:p>
    <w:p w14:paraId="153AC5DE" w14:textId="00EBCE81" w:rsidR="00786B0C" w:rsidRPr="007F3D00" w:rsidRDefault="00786B0C" w:rsidP="000255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A7C1B" w14:textId="4E673E48" w:rsidR="0002559C" w:rsidRDefault="002B72AC" w:rsidP="0002559C">
      <w:pPr>
        <w:spacing w:after="0" w:line="240" w:lineRule="auto"/>
        <w:jc w:val="both"/>
        <w:rPr>
          <w:rStyle w:val="ac"/>
          <w:rFonts w:ascii="Times New Roman" w:hAnsi="Times New Roman" w:cs="Times New Roman"/>
          <w:color w:val="323232"/>
          <w:shd w:val="clear" w:color="auto" w:fill="FFFFFF"/>
        </w:rPr>
      </w:pPr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217E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02559C" w:rsidRPr="00D467FE">
        <w:rPr>
          <w:rFonts w:ascii="Times New Roman" w:hAnsi="Times New Roman" w:cs="Times New Roman"/>
          <w:sz w:val="24"/>
          <w:szCs w:val="24"/>
        </w:rPr>
        <w:t>«</w:t>
      </w:r>
      <w:r w:rsidR="0002559C" w:rsidRPr="00D467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Електромонтажні роботи» (код ДК 021:2015 </w:t>
      </w:r>
      <w:hyperlink r:id="rId6" w:history="1">
        <w:r w:rsidR="0002559C" w:rsidRPr="00D467FE">
          <w:rPr>
            <w:rFonts w:ascii="Times New Roman" w:hAnsi="Times New Roman" w:cs="Times New Roman"/>
          </w:rPr>
          <w:t xml:space="preserve">- </w:t>
        </w:r>
        <w:r w:rsidR="0002559C" w:rsidRPr="00D467FE">
          <w:rPr>
            <w:rStyle w:val="ac"/>
            <w:rFonts w:ascii="Times New Roman" w:hAnsi="Times New Roman" w:cs="Times New Roman"/>
            <w:color w:val="323232"/>
            <w:shd w:val="clear" w:color="auto" w:fill="FFFFFF"/>
          </w:rPr>
          <w:t xml:space="preserve">45310000-3 електромонтажні роботи </w:t>
        </w:r>
      </w:hyperlink>
    </w:p>
    <w:p w14:paraId="69CD317C" w14:textId="77777777" w:rsidR="0002559C" w:rsidRDefault="0002559C" w:rsidP="0002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CD78B" w14:textId="5AC5A35E" w:rsidR="00ED4803" w:rsidRPr="007F3D00" w:rsidRDefault="002B72AC" w:rsidP="0002559C">
      <w:pPr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>, ід</w:t>
      </w:r>
      <w:r w:rsidR="00417620" w:rsidRPr="00417620">
        <w:rPr>
          <w:rFonts w:ascii="Times New Roman" w:hAnsi="Times New Roman" w:cs="Times New Roman"/>
          <w:sz w:val="24"/>
          <w:szCs w:val="24"/>
        </w:rPr>
        <w:t xml:space="preserve"> </w:t>
      </w:r>
      <w:r w:rsidR="0002559C">
        <w:br/>
      </w:r>
      <w:r w:rsidR="0002559C">
        <w:rPr>
          <w:rFonts w:ascii="Calibri" w:hAnsi="Calibri" w:cs="Calibri"/>
          <w:color w:val="474389"/>
          <w:shd w:val="clear" w:color="auto" w:fill="FFFFFF"/>
        </w:rPr>
        <w:t>UA-2023-08-22-006758-a</w:t>
      </w:r>
    </w:p>
    <w:p w14:paraId="0EF51EE4" w14:textId="7CBE1DB7" w:rsidR="00217E30" w:rsidRPr="00D93FCE" w:rsidRDefault="002B72AC" w:rsidP="0041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="007471B4"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="00417620" w:rsidRPr="00417620">
        <w:rPr>
          <w:rFonts w:ascii="Times New Roman" w:hAnsi="Times New Roman" w:cs="Times New Roman"/>
          <w:sz w:val="24"/>
          <w:szCs w:val="24"/>
        </w:rPr>
        <w:t xml:space="preserve"> </w:t>
      </w:r>
      <w:r w:rsidR="0002559C">
        <w:rPr>
          <w:rFonts w:ascii="Times New Roman" w:hAnsi="Times New Roman" w:cs="Times New Roman"/>
          <w:sz w:val="24"/>
          <w:szCs w:val="24"/>
        </w:rPr>
        <w:t>25 000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417620">
        <w:rPr>
          <w:rFonts w:ascii="Times New Roman" w:hAnsi="Times New Roman" w:cs="Times New Roman"/>
          <w:sz w:val="24"/>
          <w:szCs w:val="24"/>
        </w:rPr>
        <w:t xml:space="preserve">грн. </w:t>
      </w:r>
      <w:r w:rsidR="007471B4"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</w:p>
    <w:p w14:paraId="4E9336F8" w14:textId="68CC6496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</w:t>
      </w:r>
      <w:r w:rsidR="00451A8F">
        <w:rPr>
          <w:rFonts w:ascii="Times New Roman" w:hAnsi="Times New Roman" w:cs="Times New Roman"/>
          <w:bCs/>
          <w:sz w:val="24"/>
          <w:szCs w:val="24"/>
        </w:rPr>
        <w:t xml:space="preserve">аналізу ринку даної </w:t>
      </w:r>
      <w:r w:rsidR="00417620">
        <w:rPr>
          <w:rFonts w:ascii="Times New Roman" w:hAnsi="Times New Roman" w:cs="Times New Roman"/>
          <w:bCs/>
          <w:sz w:val="24"/>
          <w:szCs w:val="24"/>
        </w:rPr>
        <w:t>послуги</w:t>
      </w:r>
      <w:r w:rsidR="00451A8F">
        <w:rPr>
          <w:rFonts w:ascii="Times New Roman" w:hAnsi="Times New Roman" w:cs="Times New Roman"/>
          <w:bCs/>
          <w:sz w:val="24"/>
          <w:szCs w:val="24"/>
        </w:rPr>
        <w:t>.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38B77" w14:textId="77777777" w:rsidR="00217E30" w:rsidRPr="00E13A8D" w:rsidRDefault="00217E30" w:rsidP="00217E3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ІНФОРМАЦІЯ ПРО НЕОБХІДНІ ТЕХНІЧНІ,</w:t>
      </w:r>
    </w:p>
    <w:p w14:paraId="6B2A0D66" w14:textId="77777777" w:rsidR="00217E30" w:rsidRDefault="00217E30" w:rsidP="00217E3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ЯКІСНІ ТА КІЛЬКІСНІ ХАРАКТЕРИСТИКИ ПРЕДМЕТА ЗАКУПІВЛІ.</w:t>
      </w:r>
    </w:p>
    <w:p w14:paraId="3EB4C82D" w14:textId="77777777" w:rsidR="0002559C" w:rsidRDefault="0002559C" w:rsidP="0002559C">
      <w:pPr>
        <w:keepNext/>
        <w:spacing w:after="0" w:line="240" w:lineRule="auto"/>
        <w:ind w:left="6237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703553" w14:textId="77777777" w:rsidR="0002559C" w:rsidRPr="001247F4" w:rsidRDefault="0002559C" w:rsidP="0002559C">
      <w:pPr>
        <w:rPr>
          <w:rFonts w:ascii="Times New Roman" w:hAnsi="Times New Roman" w:cs="Times New Roman"/>
          <w:bCs/>
          <w:sz w:val="24"/>
          <w:szCs w:val="24"/>
        </w:rPr>
      </w:pPr>
      <w:r w:rsidRPr="001247F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Найменування послуги</w:t>
      </w:r>
      <w:r w:rsidRPr="00D2021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:  </w:t>
      </w:r>
      <w:bookmarkStart w:id="0" w:name="_GoBack"/>
      <w:r w:rsidRPr="001247F4">
        <w:rPr>
          <w:rFonts w:ascii="Times New Roman" w:hAnsi="Times New Roman" w:cs="Times New Roman"/>
          <w:sz w:val="24"/>
          <w:szCs w:val="24"/>
        </w:rPr>
        <w:t>Ремонт кабельної</w:t>
      </w:r>
      <w:r>
        <w:rPr>
          <w:rFonts w:ascii="Times New Roman" w:hAnsi="Times New Roman" w:cs="Times New Roman"/>
          <w:sz w:val="24"/>
          <w:szCs w:val="24"/>
        </w:rPr>
        <w:t xml:space="preserve"> лінії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10 кВ: заміна муфти з’єднування </w:t>
      </w:r>
    </w:p>
    <w:p w14:paraId="43BA8CDD" w14:textId="77777777" w:rsidR="0002559C" w:rsidRPr="00D20210" w:rsidRDefault="0002559C" w:rsidP="00025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Класифікатор ДК 021:2015: </w:t>
      </w:r>
      <w:r w:rsidRPr="00151F24">
        <w:rPr>
          <w:rStyle w:val="value"/>
          <w:rFonts w:ascii="Times New Roman" w:hAnsi="Times New Roman" w:cs="Times New Roman"/>
          <w:sz w:val="24"/>
          <w:szCs w:val="24"/>
        </w:rPr>
        <w:t>45310000-3 Електромонтажні роботи</w:t>
      </w:r>
    </w:p>
    <w:p w14:paraId="66BAE0B6" w14:textId="77777777" w:rsidR="0002559C" w:rsidRPr="00D20210" w:rsidRDefault="0002559C" w:rsidP="0002559C">
      <w:pPr>
        <w:keepLine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4B8B92" w14:textId="77777777" w:rsidR="0002559C" w:rsidRPr="00D20210" w:rsidRDefault="0002559C" w:rsidP="000255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2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Місце  надання послуги або виконання робіт: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C3577">
        <w:rPr>
          <w:rFonts w:ascii="Times New Roman" w:eastAsia="Calibri" w:hAnsi="Times New Roman" w:cs="Times New Roman"/>
          <w:color w:val="000000"/>
          <w:sz w:val="24"/>
          <w:szCs w:val="24"/>
        </w:rPr>
        <w:t>Чернівецька область,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202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Кельменці</w:t>
      </w:r>
      <w:proofErr w:type="spellEnd"/>
      <w:r>
        <w:rPr>
          <w:rFonts w:ascii="Times New Roman" w:hAnsi="Times New Roman" w:cs="Times New Roman"/>
          <w:sz w:val="24"/>
          <w:szCs w:val="24"/>
        </w:rPr>
        <w:t>, вул.. Партизанська 12</w:t>
      </w:r>
      <w:r w:rsidRPr="00D202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м. </w:t>
      </w:r>
    </w:p>
    <w:p w14:paraId="2F3637A2" w14:textId="77777777" w:rsidR="0002559C" w:rsidRPr="00D20210" w:rsidRDefault="0002559C" w:rsidP="0002559C">
      <w:pPr>
        <w:keepLine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4E01024A" w14:textId="77777777" w:rsidR="0002559C" w:rsidRPr="001B51DE" w:rsidRDefault="0002559C" w:rsidP="0002559C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B51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Вимоги до Учасника:  </w:t>
      </w:r>
    </w:p>
    <w:p w14:paraId="17C1B2D1" w14:textId="77777777" w:rsidR="0002559C" w:rsidRPr="001B51DE" w:rsidRDefault="0002559C" w:rsidP="0002559C">
      <w:pPr>
        <w:widowControl w:val="0"/>
        <w:numPr>
          <w:ilvl w:val="0"/>
          <w:numId w:val="19"/>
        </w:numPr>
        <w:suppressAutoHyphens/>
        <w:spacing w:after="0" w:line="288" w:lineRule="auto"/>
        <w:ind w:left="-567" w:firstLine="283"/>
        <w:contextualSpacing/>
        <w:jc w:val="both"/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</w:pPr>
      <w:r w:rsidRPr="001B51DE"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  <w:t xml:space="preserve">При наданні послуг по предмету закупівлі </w:t>
      </w:r>
      <w:r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  <w:t>В</w:t>
      </w:r>
      <w:r w:rsidRPr="001B51DE"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  <w:t>иконавець  використовує власні розхідні матеріали та спеціалізовану автомобільну техніку. Якщо у виконавця відсутня вказана техніка, то орендувати її виконавець має за власний рахунок.</w:t>
      </w:r>
    </w:p>
    <w:p w14:paraId="7CF5BEE9" w14:textId="77777777" w:rsidR="0002559C" w:rsidRPr="001B51DE" w:rsidRDefault="0002559C" w:rsidP="0002559C">
      <w:pPr>
        <w:widowControl w:val="0"/>
        <w:numPr>
          <w:ilvl w:val="0"/>
          <w:numId w:val="19"/>
        </w:numPr>
        <w:suppressAutoHyphens/>
        <w:spacing w:after="0" w:line="288" w:lineRule="auto"/>
        <w:ind w:left="-567" w:firstLine="283"/>
        <w:contextualSpacing/>
        <w:jc w:val="both"/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</w:pPr>
      <w:r w:rsidRPr="001B51DE"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  <w:t>При наданні послуг Виконавець застосовує заходи щодо захисту довкілля, передбачені законодавством.</w:t>
      </w:r>
    </w:p>
    <w:p w14:paraId="7AA9D951" w14:textId="77777777" w:rsidR="0002559C" w:rsidRDefault="0002559C" w:rsidP="0002559C">
      <w:pPr>
        <w:widowControl w:val="0"/>
        <w:numPr>
          <w:ilvl w:val="0"/>
          <w:numId w:val="19"/>
        </w:numPr>
        <w:suppressAutoHyphens/>
        <w:spacing w:after="0" w:line="288" w:lineRule="auto"/>
        <w:ind w:left="-567" w:firstLine="283"/>
        <w:contextualSpacing/>
        <w:jc w:val="both"/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</w:pPr>
      <w:r w:rsidRPr="001B51DE"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  <w:t xml:space="preserve"> На початку надання послуг, Виконавець повинен узгодити із замовником обсяги робіт та підписати Дефектний акт. По закінченню надання послуг Виконавець надає замовнику Акт п</w:t>
      </w:r>
      <w:r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  <w:t>риймання-</w:t>
      </w:r>
      <w:proofErr w:type="spellStart"/>
      <w:r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  <w:t>предачі</w:t>
      </w:r>
      <w:proofErr w:type="spellEnd"/>
      <w:r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  <w:t xml:space="preserve"> наданих послуг та</w:t>
      </w:r>
      <w:r w:rsidRPr="001B51DE">
        <w:rPr>
          <w:rFonts w:ascii="Times New Roman" w:eastAsia="DejaVu Sans" w:hAnsi="Times New Roman" w:cs="Mangal"/>
          <w:kern w:val="2"/>
          <w:sz w:val="24"/>
          <w:szCs w:val="24"/>
          <w:lang w:eastAsia="zh-CN" w:bidi="hi-IN"/>
        </w:rPr>
        <w:t xml:space="preserve"> Рахунок на оплату.</w:t>
      </w:r>
    </w:p>
    <w:p w14:paraId="248702DF" w14:textId="77777777" w:rsidR="0002559C" w:rsidRPr="00E13A8D" w:rsidRDefault="0002559C" w:rsidP="00217E3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02559C" w:rsidRPr="00E13A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 w15:restartNumberingAfterBreak="0">
    <w:nsid w:val="29376228"/>
    <w:multiLevelType w:val="hybridMultilevel"/>
    <w:tmpl w:val="C024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05114"/>
    <w:multiLevelType w:val="hybridMultilevel"/>
    <w:tmpl w:val="991E90FE"/>
    <w:lvl w:ilvl="0" w:tplc="FE4C429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5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AC25C54"/>
    <w:multiLevelType w:val="hybridMultilevel"/>
    <w:tmpl w:val="01AC7AEA"/>
    <w:lvl w:ilvl="0" w:tplc="66902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838"/>
    <w:multiLevelType w:val="hybridMultilevel"/>
    <w:tmpl w:val="695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0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B3204"/>
    <w:multiLevelType w:val="hybridMultilevel"/>
    <w:tmpl w:val="397C93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14" w15:restartNumberingAfterBreak="0">
    <w:nsid w:val="5C07523C"/>
    <w:multiLevelType w:val="hybridMultilevel"/>
    <w:tmpl w:val="EE48DB26"/>
    <w:lvl w:ilvl="0" w:tplc="AD04E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33FD3"/>
    <w:multiLevelType w:val="multilevel"/>
    <w:tmpl w:val="8E221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8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2"/>
  </w:num>
  <w:num w:numId="7">
    <w:abstractNumId w:val="17"/>
  </w:num>
  <w:num w:numId="8">
    <w:abstractNumId w:val="18"/>
  </w:num>
  <w:num w:numId="9">
    <w:abstractNumId w:val="1"/>
  </w:num>
  <w:num w:numId="10">
    <w:abstractNumId w:val="4"/>
  </w:num>
  <w:num w:numId="11">
    <w:abstractNumId w:val="13"/>
  </w:num>
  <w:num w:numId="12">
    <w:abstractNumId w:val="8"/>
  </w:num>
  <w:num w:numId="13">
    <w:abstractNumId w:val="16"/>
  </w:num>
  <w:num w:numId="14">
    <w:abstractNumId w:val="7"/>
  </w:num>
  <w:num w:numId="15">
    <w:abstractNumId w:val="6"/>
  </w:num>
  <w:num w:numId="16">
    <w:abstractNumId w:val="2"/>
  </w:num>
  <w:num w:numId="17">
    <w:abstractNumId w:val="3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2559C"/>
    <w:rsid w:val="000437D2"/>
    <w:rsid w:val="001D7739"/>
    <w:rsid w:val="00217E30"/>
    <w:rsid w:val="0024461B"/>
    <w:rsid w:val="002B72AC"/>
    <w:rsid w:val="00410F8E"/>
    <w:rsid w:val="00417620"/>
    <w:rsid w:val="00451A8F"/>
    <w:rsid w:val="004E5C3C"/>
    <w:rsid w:val="0053501A"/>
    <w:rsid w:val="005A14F4"/>
    <w:rsid w:val="005B6803"/>
    <w:rsid w:val="007471B4"/>
    <w:rsid w:val="007864C0"/>
    <w:rsid w:val="00786B0C"/>
    <w:rsid w:val="007C7962"/>
    <w:rsid w:val="007F3D00"/>
    <w:rsid w:val="008D7F96"/>
    <w:rsid w:val="00974EA7"/>
    <w:rsid w:val="00985C77"/>
    <w:rsid w:val="00A37F45"/>
    <w:rsid w:val="00A52318"/>
    <w:rsid w:val="00A83208"/>
    <w:rsid w:val="00B426B2"/>
    <w:rsid w:val="00B634A8"/>
    <w:rsid w:val="00C770DE"/>
    <w:rsid w:val="00CF7110"/>
    <w:rsid w:val="00D04ACC"/>
    <w:rsid w:val="00D34BEC"/>
    <w:rsid w:val="00D626B8"/>
    <w:rsid w:val="00EA1382"/>
    <w:rsid w:val="00ED4803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834C4-140A-483B-9631-A963C61B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99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3">
    <w:name w:val="Без интервала1"/>
    <w:qFormat/>
    <w:rsid w:val="00217E30"/>
    <w:pPr>
      <w:suppressAutoHyphens/>
      <w:spacing w:after="0" w:line="240" w:lineRule="auto"/>
    </w:pPr>
    <w:rPr>
      <w:rFonts w:ascii="Calibri" w:eastAsia="Calibri" w:hAnsi="Calibri" w:cs="Liberation Serif"/>
      <w:kern w:val="2"/>
      <w:lang w:eastAsia="zh-CN"/>
    </w:rPr>
  </w:style>
  <w:style w:type="character" w:customStyle="1" w:styleId="value">
    <w:name w:val="value"/>
    <w:basedOn w:val="a1"/>
    <w:rsid w:val="0002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tender.com.ua/prozorro/plan/24795870" TargetMode="External"/><Relationship Id="rId5" Type="http://schemas.openxmlformats.org/officeDocument/2006/relationships/hyperlink" Target="https://playtender.com.ua/prozorro/plan/247958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2023-03-14T13:47:00Z</cp:lastPrinted>
  <dcterms:created xsi:type="dcterms:W3CDTF">2023-09-04T06:55:00Z</dcterms:created>
  <dcterms:modified xsi:type="dcterms:W3CDTF">2023-09-04T06:55:00Z</dcterms:modified>
</cp:coreProperties>
</file>