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0774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7831"/>
      </w:tblGrid>
      <w:tr w:rsidR="00AF6903" w:rsidTr="00AF6903">
        <w:tc>
          <w:tcPr>
            <w:tcW w:w="2943" w:type="dxa"/>
          </w:tcPr>
          <w:p w:rsidR="00AF6903" w:rsidRDefault="00AF6903" w:rsidP="00AF6903">
            <w:pPr>
              <w:spacing w:after="0" w:line="240" w:lineRule="auto"/>
              <w:rPr>
                <w:rStyle w:val="a3"/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831" w:type="dxa"/>
          </w:tcPr>
          <w:p w:rsidR="00AF6903" w:rsidRDefault="00AF6903" w:rsidP="00AF69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</w:pPr>
            <w:r w:rsidRPr="00316C87">
              <w:rPr>
                <w:rStyle w:val="a3"/>
                <w:rFonts w:ascii="Times New Roman" w:hAnsi="Times New Roman"/>
                <w:bCs/>
                <w:sz w:val="24"/>
                <w:szCs w:val="24"/>
              </w:rPr>
              <w:t>(оприлюднюється на виконання постанови КМУ № 710 від 11.10.2016 «Про ефективне використання державних коштів» (зі змінами))</w:t>
            </w:r>
          </w:p>
          <w:p w:rsidR="00AF6903" w:rsidRDefault="00AF6903" w:rsidP="006331FF">
            <w:pPr>
              <w:spacing w:after="0" w:line="240" w:lineRule="auto"/>
              <w:jc w:val="right"/>
              <w:rPr>
                <w:rStyle w:val="a3"/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6331FF" w:rsidRDefault="006331FF" w:rsidP="0044463B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uk-UA"/>
        </w:rPr>
      </w:pPr>
    </w:p>
    <w:p w:rsidR="0044463B" w:rsidRDefault="00AB6153" w:rsidP="0044463B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uk-UA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ДЕРЖАВНА МИТНА СЛУЖБА УКРАЇНИ</w:t>
      </w:r>
    </w:p>
    <w:p w:rsidR="00AB6153" w:rsidRPr="0044463B" w:rsidRDefault="00AB6153" w:rsidP="0044463B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uk-UA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КИЇВСЬКА МИТНИЦЯ</w:t>
      </w:r>
    </w:p>
    <w:p w:rsidR="00316C87" w:rsidRPr="00AB6153" w:rsidRDefault="0044463B" w:rsidP="0044463B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uk-UA"/>
        </w:rPr>
      </w:pPr>
      <w:r w:rsidRPr="0044463B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Код ЄДРПОУ </w:t>
      </w:r>
      <w:r w:rsidR="00AB6153" w:rsidRPr="00AB6153">
        <w:rPr>
          <w:rFonts w:ascii="Times New Roman" w:hAnsi="Times New Roman"/>
          <w:b/>
          <w:sz w:val="24"/>
          <w:szCs w:val="24"/>
        </w:rPr>
        <w:t>43997555</w:t>
      </w:r>
    </w:p>
    <w:p w:rsidR="0044463B" w:rsidRDefault="0044463B" w:rsidP="0044463B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4"/>
          <w:szCs w:val="24"/>
          <w:lang w:eastAsia="uk-U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9"/>
        <w:gridCol w:w="3402"/>
        <w:gridCol w:w="5925"/>
      </w:tblGrid>
      <w:tr w:rsidR="0044463B" w:rsidRPr="002C323B" w:rsidTr="008559CE">
        <w:trPr>
          <w:trHeight w:val="645"/>
        </w:trPr>
        <w:tc>
          <w:tcPr>
            <w:tcW w:w="10036" w:type="dxa"/>
            <w:gridSpan w:val="3"/>
            <w:vAlign w:val="center"/>
          </w:tcPr>
          <w:p w:rsidR="0044463B" w:rsidRPr="002C323B" w:rsidRDefault="0044463B" w:rsidP="00A52A66">
            <w:pPr>
              <w:pStyle w:val="Standard"/>
              <w:jc w:val="center"/>
              <w:rPr>
                <w:b/>
                <w:lang w:val="uk-UA"/>
              </w:rPr>
            </w:pPr>
            <w:r w:rsidRPr="002C323B">
              <w:rPr>
                <w:b/>
                <w:lang w:val="uk-UA"/>
              </w:rPr>
      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      </w:r>
          </w:p>
        </w:tc>
      </w:tr>
      <w:tr w:rsidR="0044463B" w:rsidTr="008559CE">
        <w:trPr>
          <w:trHeight w:val="663"/>
        </w:trPr>
        <w:tc>
          <w:tcPr>
            <w:tcW w:w="709" w:type="dxa"/>
            <w:vAlign w:val="center"/>
          </w:tcPr>
          <w:p w:rsidR="0044463B" w:rsidRDefault="0044463B" w:rsidP="00A52A66">
            <w:pPr>
              <w:pStyle w:val="Standard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402" w:type="dxa"/>
            <w:vAlign w:val="center"/>
          </w:tcPr>
          <w:p w:rsidR="0044463B" w:rsidRDefault="0044463B" w:rsidP="00A52A66">
            <w:pPr>
              <w:pStyle w:val="Standard"/>
              <w:jc w:val="both"/>
              <w:rPr>
                <w:lang w:val="uk-UA"/>
              </w:rPr>
            </w:pPr>
            <w:r>
              <w:rPr>
                <w:lang w:val="uk-UA"/>
              </w:rPr>
              <w:t>Назва предмета закупівлі</w:t>
            </w:r>
          </w:p>
        </w:tc>
        <w:tc>
          <w:tcPr>
            <w:tcW w:w="5925" w:type="dxa"/>
            <w:vAlign w:val="center"/>
          </w:tcPr>
          <w:p w:rsidR="0044463B" w:rsidRDefault="0044463B" w:rsidP="00B402C3">
            <w:pPr>
              <w:pStyle w:val="Standard"/>
              <w:jc w:val="both"/>
              <w:rPr>
                <w:lang w:val="uk-UA"/>
              </w:rPr>
            </w:pPr>
            <w:r w:rsidRPr="00091648">
              <w:rPr>
                <w:lang w:val="uk-UA"/>
              </w:rPr>
              <w:t>«</w:t>
            </w:r>
            <w:r w:rsidR="00F256D7" w:rsidRPr="00A160CA">
              <w:rPr>
                <w:rFonts w:cs="Times New Roman"/>
                <w:spacing w:val="-6"/>
                <w:lang w:val="uk-UA"/>
              </w:rPr>
              <w:t>Послуги з повірки засобів вимірювальної техніки</w:t>
            </w:r>
            <w:r w:rsidR="00B402C3">
              <w:rPr>
                <w:rStyle w:val="fw500"/>
                <w:lang w:val="uk-UA"/>
              </w:rPr>
              <w:t>»</w:t>
            </w:r>
          </w:p>
        </w:tc>
      </w:tr>
      <w:tr w:rsidR="00C46E8E" w:rsidTr="008559CE">
        <w:trPr>
          <w:trHeight w:val="624"/>
        </w:trPr>
        <w:tc>
          <w:tcPr>
            <w:tcW w:w="709" w:type="dxa"/>
            <w:vAlign w:val="center"/>
          </w:tcPr>
          <w:p w:rsidR="00C46E8E" w:rsidRDefault="00066D2F" w:rsidP="00A52A66">
            <w:pPr>
              <w:pStyle w:val="Standard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402" w:type="dxa"/>
            <w:vAlign w:val="center"/>
          </w:tcPr>
          <w:p w:rsidR="00066D2F" w:rsidRDefault="00066D2F" w:rsidP="00A52A66">
            <w:pPr>
              <w:pStyle w:val="Standard"/>
              <w:jc w:val="both"/>
              <w:rPr>
                <w:lang w:val="uk-UA"/>
              </w:rPr>
            </w:pPr>
            <w:r>
              <w:rPr>
                <w:lang w:val="uk-UA"/>
              </w:rPr>
              <w:t>Код за к</w:t>
            </w:r>
            <w:r w:rsidRPr="00066D2F">
              <w:rPr>
                <w:lang w:val="uk-UA"/>
              </w:rPr>
              <w:t>ласифікатор</w:t>
            </w:r>
            <w:r>
              <w:rPr>
                <w:lang w:val="uk-UA"/>
              </w:rPr>
              <w:t>ом</w:t>
            </w:r>
            <w:r w:rsidRPr="00066D2F">
              <w:rPr>
                <w:lang w:val="uk-UA"/>
              </w:rPr>
              <w:t xml:space="preserve"> </w:t>
            </w:r>
          </w:p>
          <w:p w:rsidR="00C46E8E" w:rsidRDefault="00066D2F" w:rsidP="00A52A66">
            <w:pPr>
              <w:pStyle w:val="Standard"/>
              <w:jc w:val="both"/>
              <w:rPr>
                <w:lang w:val="uk-UA"/>
              </w:rPr>
            </w:pPr>
            <w:r w:rsidRPr="00066D2F">
              <w:rPr>
                <w:lang w:val="uk-UA"/>
              </w:rPr>
              <w:t>ДК 021:2015 (CPV)</w:t>
            </w:r>
          </w:p>
        </w:tc>
        <w:tc>
          <w:tcPr>
            <w:tcW w:w="5925" w:type="dxa"/>
            <w:vAlign w:val="center"/>
          </w:tcPr>
          <w:p w:rsidR="00C46E8E" w:rsidRPr="00283338" w:rsidRDefault="00F256D7" w:rsidP="00A52A66">
            <w:pPr>
              <w:pStyle w:val="Standard"/>
              <w:jc w:val="both"/>
              <w:rPr>
                <w:lang w:val="ru-RU"/>
              </w:rPr>
            </w:pPr>
            <w:r w:rsidRPr="00C109BA">
              <w:rPr>
                <w:rStyle w:val="value"/>
                <w:color w:val="000000"/>
                <w:bdr w:val="none" w:sz="0" w:space="0" w:color="auto" w:frame="1"/>
                <w:shd w:val="clear" w:color="auto" w:fill="F3F3F3"/>
              </w:rPr>
              <w:t>71630000-3</w:t>
            </w:r>
            <w:r w:rsidRPr="00C109BA">
              <w:rPr>
                <w:color w:val="585858"/>
                <w:shd w:val="clear" w:color="auto" w:fill="F3F3F3"/>
              </w:rPr>
              <w:t> - </w:t>
            </w:r>
            <w:proofErr w:type="spellStart"/>
            <w:r w:rsidRPr="00C109BA">
              <w:rPr>
                <w:rStyle w:val="value"/>
                <w:color w:val="000000"/>
                <w:bdr w:val="none" w:sz="0" w:space="0" w:color="auto" w:frame="1"/>
                <w:shd w:val="clear" w:color="auto" w:fill="F3F3F3"/>
              </w:rPr>
              <w:t>Послуги</w:t>
            </w:r>
            <w:proofErr w:type="spellEnd"/>
            <w:r w:rsidRPr="00C109BA">
              <w:rPr>
                <w:rStyle w:val="value"/>
                <w:color w:val="000000"/>
                <w:bdr w:val="none" w:sz="0" w:space="0" w:color="auto" w:frame="1"/>
                <w:shd w:val="clear" w:color="auto" w:fill="F3F3F3"/>
              </w:rPr>
              <w:t xml:space="preserve"> з </w:t>
            </w:r>
            <w:proofErr w:type="spellStart"/>
            <w:r w:rsidRPr="00C109BA">
              <w:rPr>
                <w:rStyle w:val="value"/>
                <w:color w:val="000000"/>
                <w:bdr w:val="none" w:sz="0" w:space="0" w:color="auto" w:frame="1"/>
                <w:shd w:val="clear" w:color="auto" w:fill="F3F3F3"/>
              </w:rPr>
              <w:t>технічного</w:t>
            </w:r>
            <w:proofErr w:type="spellEnd"/>
            <w:r w:rsidRPr="00C109BA">
              <w:rPr>
                <w:rStyle w:val="value"/>
                <w:color w:val="000000"/>
                <w:bdr w:val="none" w:sz="0" w:space="0" w:color="auto" w:frame="1"/>
                <w:shd w:val="clear" w:color="auto" w:fill="F3F3F3"/>
              </w:rPr>
              <w:t xml:space="preserve"> </w:t>
            </w:r>
            <w:proofErr w:type="spellStart"/>
            <w:r w:rsidRPr="00C109BA">
              <w:rPr>
                <w:rStyle w:val="value"/>
                <w:color w:val="000000"/>
                <w:bdr w:val="none" w:sz="0" w:space="0" w:color="auto" w:frame="1"/>
                <w:shd w:val="clear" w:color="auto" w:fill="F3F3F3"/>
              </w:rPr>
              <w:t>огляду</w:t>
            </w:r>
            <w:proofErr w:type="spellEnd"/>
            <w:r w:rsidRPr="00C109BA">
              <w:rPr>
                <w:rStyle w:val="value"/>
                <w:color w:val="000000"/>
                <w:bdr w:val="none" w:sz="0" w:space="0" w:color="auto" w:frame="1"/>
                <w:shd w:val="clear" w:color="auto" w:fill="F3F3F3"/>
              </w:rPr>
              <w:t xml:space="preserve"> </w:t>
            </w:r>
            <w:proofErr w:type="spellStart"/>
            <w:r w:rsidRPr="00C109BA">
              <w:rPr>
                <w:rStyle w:val="value"/>
                <w:color w:val="000000"/>
                <w:bdr w:val="none" w:sz="0" w:space="0" w:color="auto" w:frame="1"/>
                <w:shd w:val="clear" w:color="auto" w:fill="F3F3F3"/>
              </w:rPr>
              <w:t>та</w:t>
            </w:r>
            <w:proofErr w:type="spellEnd"/>
            <w:r w:rsidRPr="00C109BA">
              <w:rPr>
                <w:rStyle w:val="value"/>
                <w:color w:val="000000"/>
                <w:bdr w:val="none" w:sz="0" w:space="0" w:color="auto" w:frame="1"/>
                <w:shd w:val="clear" w:color="auto" w:fill="F3F3F3"/>
              </w:rPr>
              <w:t xml:space="preserve"> </w:t>
            </w:r>
            <w:proofErr w:type="spellStart"/>
            <w:r w:rsidRPr="00C109BA">
              <w:rPr>
                <w:rStyle w:val="value"/>
                <w:color w:val="000000"/>
                <w:bdr w:val="none" w:sz="0" w:space="0" w:color="auto" w:frame="1"/>
                <w:shd w:val="clear" w:color="auto" w:fill="F3F3F3"/>
              </w:rPr>
              <w:t>випробовувань</w:t>
            </w:r>
            <w:proofErr w:type="spellEnd"/>
          </w:p>
        </w:tc>
      </w:tr>
      <w:tr w:rsidR="00C345E8" w:rsidRPr="00C345E8" w:rsidTr="008559CE">
        <w:trPr>
          <w:trHeight w:val="304"/>
        </w:trPr>
        <w:tc>
          <w:tcPr>
            <w:tcW w:w="709" w:type="dxa"/>
            <w:vAlign w:val="center"/>
          </w:tcPr>
          <w:p w:rsidR="00C345E8" w:rsidRDefault="00066D2F" w:rsidP="00A52A66">
            <w:pPr>
              <w:pStyle w:val="Standard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402" w:type="dxa"/>
            <w:vAlign w:val="center"/>
          </w:tcPr>
          <w:p w:rsidR="00C345E8" w:rsidRDefault="00C345E8" w:rsidP="00A52A66">
            <w:pPr>
              <w:pStyle w:val="Standard"/>
              <w:jc w:val="both"/>
              <w:rPr>
                <w:lang w:val="uk-UA"/>
              </w:rPr>
            </w:pPr>
            <w:r>
              <w:rPr>
                <w:lang w:val="uk-UA"/>
              </w:rPr>
              <w:t>Вид процедури закупівлі</w:t>
            </w:r>
          </w:p>
        </w:tc>
        <w:tc>
          <w:tcPr>
            <w:tcW w:w="5925" w:type="dxa"/>
            <w:vAlign w:val="center"/>
          </w:tcPr>
          <w:p w:rsidR="00C345E8" w:rsidRPr="00091648" w:rsidRDefault="00AB6153" w:rsidP="00A52A66">
            <w:pPr>
              <w:pStyle w:val="Standard"/>
              <w:jc w:val="both"/>
              <w:rPr>
                <w:lang w:val="uk-UA"/>
              </w:rPr>
            </w:pPr>
            <w:r>
              <w:t>Відкриті торги з особливостями</w:t>
            </w:r>
          </w:p>
        </w:tc>
      </w:tr>
      <w:tr w:rsidR="0044463B" w:rsidTr="00E049AD">
        <w:trPr>
          <w:trHeight w:val="315"/>
        </w:trPr>
        <w:tc>
          <w:tcPr>
            <w:tcW w:w="709" w:type="dxa"/>
            <w:vAlign w:val="center"/>
          </w:tcPr>
          <w:p w:rsidR="0044463B" w:rsidRDefault="00066D2F" w:rsidP="00A52A66">
            <w:pPr>
              <w:pStyle w:val="Standard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402" w:type="dxa"/>
            <w:vAlign w:val="center"/>
          </w:tcPr>
          <w:p w:rsidR="0044463B" w:rsidRDefault="0044463B" w:rsidP="00A52A66">
            <w:pPr>
              <w:pStyle w:val="Standard"/>
              <w:jc w:val="both"/>
              <w:rPr>
                <w:lang w:val="uk-UA"/>
              </w:rPr>
            </w:pPr>
            <w:r>
              <w:rPr>
                <w:lang w:val="uk-UA"/>
              </w:rPr>
              <w:t>Ідентифікатор закупівлі</w:t>
            </w:r>
          </w:p>
        </w:tc>
        <w:tc>
          <w:tcPr>
            <w:tcW w:w="5925" w:type="dxa"/>
            <w:vAlign w:val="center"/>
          </w:tcPr>
          <w:p w:rsidR="0044463B" w:rsidRPr="00AB6153" w:rsidRDefault="00326271" w:rsidP="00A52A66">
            <w:pPr>
              <w:pStyle w:val="Standard"/>
              <w:jc w:val="both"/>
              <w:rPr>
                <w:b/>
                <w:lang w:val="ru-RU"/>
              </w:rPr>
            </w:pPr>
            <w:r>
              <w:t xml:space="preserve">ID: </w:t>
            </w:r>
            <w:hyperlink r:id="rId8" w:tgtFrame="_blank" w:history="1">
              <w:r w:rsidR="00F256D7">
                <w:rPr>
                  <w:rStyle w:val="a8"/>
                </w:rPr>
                <w:t>UA-2023-09-04-003552-a</w:t>
              </w:r>
            </w:hyperlink>
            <w:r w:rsidR="00B402C3">
              <w:rPr>
                <w:rStyle w:val="value"/>
              </w:rPr>
              <w:t> </w:t>
            </w:r>
          </w:p>
        </w:tc>
      </w:tr>
      <w:tr w:rsidR="000D66C6" w:rsidTr="008559CE">
        <w:trPr>
          <w:trHeight w:val="557"/>
        </w:trPr>
        <w:tc>
          <w:tcPr>
            <w:tcW w:w="709" w:type="dxa"/>
          </w:tcPr>
          <w:p w:rsidR="000D66C6" w:rsidRDefault="000D66C6" w:rsidP="000D66C6">
            <w:pPr>
              <w:pStyle w:val="Standard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3402" w:type="dxa"/>
          </w:tcPr>
          <w:p w:rsidR="000D66C6" w:rsidRDefault="000D66C6" w:rsidP="000D66C6">
            <w:pPr>
              <w:pStyle w:val="Standard"/>
              <w:rPr>
                <w:lang w:val="uk-UA"/>
              </w:rPr>
            </w:pPr>
            <w:r w:rsidRPr="002C323B">
              <w:rPr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925" w:type="dxa"/>
            <w:vAlign w:val="center"/>
          </w:tcPr>
          <w:p w:rsidR="00F256D7" w:rsidRPr="00F256D7" w:rsidRDefault="00F256D7" w:rsidP="00F256D7">
            <w:pPr>
              <w:pStyle w:val="ab"/>
              <w:spacing w:after="0" w:line="240" w:lineRule="auto"/>
              <w:ind w:right="-1"/>
              <w:rPr>
                <w:szCs w:val="24"/>
              </w:rPr>
            </w:pPr>
            <w:r w:rsidRPr="00F256D7">
              <w:rPr>
                <w:color w:val="0C0C0C"/>
                <w:szCs w:val="24"/>
              </w:rPr>
              <w:t xml:space="preserve">Послуги </w:t>
            </w:r>
            <w:r w:rsidRPr="00F256D7">
              <w:rPr>
                <w:szCs w:val="24"/>
              </w:rPr>
              <w:t>з повірки, калібрування,</w:t>
            </w:r>
            <w:r w:rsidRPr="00F256D7">
              <w:rPr>
                <w:spacing w:val="1"/>
                <w:szCs w:val="24"/>
              </w:rPr>
              <w:t xml:space="preserve"> </w:t>
            </w:r>
            <w:r w:rsidRPr="00F256D7">
              <w:rPr>
                <w:szCs w:val="24"/>
              </w:rPr>
              <w:t xml:space="preserve">визначення метрологічних характеристик 3BT </w:t>
            </w:r>
            <w:r w:rsidRPr="00F256D7">
              <w:rPr>
                <w:color w:val="1A1A1A"/>
                <w:szCs w:val="24"/>
              </w:rPr>
              <w:t xml:space="preserve">повинні </w:t>
            </w:r>
            <w:r w:rsidRPr="00F256D7">
              <w:rPr>
                <w:szCs w:val="24"/>
              </w:rPr>
              <w:t xml:space="preserve">надаватись учасником </w:t>
            </w:r>
            <w:r w:rsidRPr="00F256D7">
              <w:rPr>
                <w:color w:val="161616"/>
                <w:szCs w:val="24"/>
              </w:rPr>
              <w:t>(виконавцем)</w:t>
            </w:r>
            <w:r w:rsidRPr="00F256D7">
              <w:rPr>
                <w:color w:val="161616"/>
                <w:spacing w:val="1"/>
                <w:szCs w:val="24"/>
              </w:rPr>
              <w:t xml:space="preserve"> </w:t>
            </w:r>
            <w:r w:rsidRPr="00F256D7">
              <w:rPr>
                <w:color w:val="212121"/>
                <w:szCs w:val="24"/>
              </w:rPr>
              <w:t xml:space="preserve">з </w:t>
            </w:r>
            <w:r w:rsidRPr="00F256D7">
              <w:rPr>
                <w:color w:val="0C0C0C"/>
                <w:szCs w:val="24"/>
              </w:rPr>
              <w:t>дотриманням</w:t>
            </w:r>
            <w:r w:rsidRPr="00F256D7">
              <w:rPr>
                <w:color w:val="0C0C0C"/>
                <w:spacing w:val="1"/>
                <w:szCs w:val="24"/>
              </w:rPr>
              <w:t xml:space="preserve"> </w:t>
            </w:r>
            <w:r w:rsidRPr="00F256D7">
              <w:rPr>
                <w:w w:val="95"/>
                <w:szCs w:val="24"/>
              </w:rPr>
              <w:t xml:space="preserve">діючого законодавства України, в т.ч. згідно </w:t>
            </w:r>
            <w:r w:rsidRPr="00F256D7">
              <w:rPr>
                <w:color w:val="262626"/>
                <w:w w:val="95"/>
                <w:szCs w:val="24"/>
              </w:rPr>
              <w:t xml:space="preserve">з </w:t>
            </w:r>
            <w:r w:rsidRPr="00F256D7">
              <w:rPr>
                <w:w w:val="95"/>
                <w:szCs w:val="24"/>
              </w:rPr>
              <w:t xml:space="preserve">Законом </w:t>
            </w:r>
            <w:r w:rsidRPr="00F256D7">
              <w:rPr>
                <w:color w:val="131313"/>
                <w:w w:val="95"/>
                <w:szCs w:val="24"/>
              </w:rPr>
              <w:t xml:space="preserve">України </w:t>
            </w:r>
            <w:r w:rsidRPr="00F256D7">
              <w:rPr>
                <w:w w:val="95"/>
                <w:szCs w:val="24"/>
              </w:rPr>
              <w:t xml:space="preserve">«Про метрологію </w:t>
            </w:r>
            <w:r w:rsidRPr="00F256D7">
              <w:rPr>
                <w:color w:val="1A1A1A"/>
                <w:w w:val="95"/>
                <w:szCs w:val="24"/>
              </w:rPr>
              <w:t xml:space="preserve">та </w:t>
            </w:r>
            <w:r w:rsidRPr="00F256D7">
              <w:rPr>
                <w:w w:val="95"/>
                <w:szCs w:val="24"/>
              </w:rPr>
              <w:t>метрологічну</w:t>
            </w:r>
            <w:r w:rsidRPr="00F256D7">
              <w:rPr>
                <w:spacing w:val="1"/>
                <w:w w:val="95"/>
                <w:szCs w:val="24"/>
              </w:rPr>
              <w:t xml:space="preserve"> </w:t>
            </w:r>
            <w:r w:rsidRPr="00F256D7">
              <w:rPr>
                <w:szCs w:val="24"/>
              </w:rPr>
              <w:t xml:space="preserve">діяльність» </w:t>
            </w:r>
            <w:r w:rsidRPr="00F256D7">
              <w:rPr>
                <w:color w:val="0A0A0A"/>
                <w:szCs w:val="24"/>
              </w:rPr>
              <w:t xml:space="preserve">від 05.06.2014 </w:t>
            </w:r>
            <w:r w:rsidRPr="00F256D7">
              <w:rPr>
                <w:color w:val="2F2F2F"/>
                <w:szCs w:val="24"/>
              </w:rPr>
              <w:t>№</w:t>
            </w:r>
            <w:r w:rsidRPr="00F256D7">
              <w:rPr>
                <w:color w:val="2F2F2F"/>
                <w:spacing w:val="1"/>
                <w:szCs w:val="24"/>
              </w:rPr>
              <w:t xml:space="preserve"> </w:t>
            </w:r>
            <w:r w:rsidRPr="00F256D7">
              <w:rPr>
                <w:szCs w:val="24"/>
              </w:rPr>
              <w:t xml:space="preserve">1314-VII </w:t>
            </w:r>
            <w:r w:rsidRPr="00F256D7">
              <w:rPr>
                <w:color w:val="111111"/>
                <w:szCs w:val="24"/>
              </w:rPr>
              <w:t xml:space="preserve">із </w:t>
            </w:r>
            <w:r w:rsidRPr="00F256D7">
              <w:rPr>
                <w:color w:val="131313"/>
                <w:szCs w:val="24"/>
              </w:rPr>
              <w:t>змінами,</w:t>
            </w:r>
            <w:r w:rsidRPr="00F256D7">
              <w:rPr>
                <w:szCs w:val="24"/>
                <w:lang w:eastAsia="ar-SA"/>
              </w:rPr>
              <w:t xml:space="preserve"> постановою Кабінету Міністрів України від 04.06.2015 року № 374 «Про затвердження переліку категорій законодавчо регульованих засобів вимірювальної техніки, що підлягають періодичній повірці» та </w:t>
            </w:r>
            <w:r w:rsidRPr="00F256D7">
              <w:rPr>
                <w:szCs w:val="24"/>
              </w:rPr>
              <w:t xml:space="preserve">наказом </w:t>
            </w:r>
            <w:proofErr w:type="spellStart"/>
            <w:r w:rsidRPr="00F256D7">
              <w:rPr>
                <w:w w:val="95"/>
                <w:szCs w:val="24"/>
              </w:rPr>
              <w:t>Мінекономрозвитку</w:t>
            </w:r>
            <w:proofErr w:type="spellEnd"/>
            <w:r w:rsidRPr="00F256D7">
              <w:rPr>
                <w:w w:val="95"/>
                <w:szCs w:val="24"/>
              </w:rPr>
              <w:t xml:space="preserve"> України </w:t>
            </w:r>
            <w:r w:rsidRPr="00F256D7">
              <w:rPr>
                <w:color w:val="2F2F2F"/>
                <w:szCs w:val="24"/>
              </w:rPr>
              <w:t xml:space="preserve">від </w:t>
            </w:r>
            <w:r w:rsidRPr="00F256D7">
              <w:rPr>
                <w:szCs w:val="24"/>
              </w:rPr>
              <w:t xml:space="preserve">08.02.2016 </w:t>
            </w:r>
            <w:r w:rsidRPr="00F256D7">
              <w:rPr>
                <w:szCs w:val="24"/>
                <w:lang w:val="uk-UA"/>
              </w:rPr>
              <w:t xml:space="preserve">  </w:t>
            </w:r>
            <w:r w:rsidRPr="00F256D7">
              <w:rPr>
                <w:color w:val="2A2A2A"/>
                <w:szCs w:val="24"/>
              </w:rPr>
              <w:t>№</w:t>
            </w:r>
            <w:r w:rsidRPr="00F256D7">
              <w:rPr>
                <w:szCs w:val="24"/>
              </w:rPr>
              <w:t xml:space="preserve">193 </w:t>
            </w:r>
            <w:r w:rsidRPr="00F256D7">
              <w:rPr>
                <w:color w:val="111111"/>
                <w:szCs w:val="24"/>
              </w:rPr>
              <w:t>«Про</w:t>
            </w:r>
            <w:r w:rsidRPr="00F256D7">
              <w:rPr>
                <w:color w:val="111111"/>
                <w:spacing w:val="1"/>
                <w:szCs w:val="24"/>
              </w:rPr>
              <w:t xml:space="preserve"> </w:t>
            </w:r>
            <w:r w:rsidRPr="00F256D7">
              <w:rPr>
                <w:color w:val="181818"/>
                <w:w w:val="95"/>
                <w:szCs w:val="24"/>
              </w:rPr>
              <w:t>затвердження</w:t>
            </w:r>
            <w:r w:rsidRPr="00F256D7">
              <w:rPr>
                <w:color w:val="181818"/>
                <w:spacing w:val="1"/>
                <w:w w:val="95"/>
                <w:szCs w:val="24"/>
              </w:rPr>
              <w:t xml:space="preserve"> </w:t>
            </w:r>
            <w:r w:rsidRPr="00F256D7">
              <w:rPr>
                <w:w w:val="95"/>
                <w:szCs w:val="24"/>
              </w:rPr>
              <w:t>Порядку</w:t>
            </w:r>
            <w:r w:rsidRPr="00F256D7">
              <w:rPr>
                <w:spacing w:val="1"/>
                <w:w w:val="95"/>
                <w:szCs w:val="24"/>
              </w:rPr>
              <w:t xml:space="preserve"> </w:t>
            </w:r>
            <w:r w:rsidRPr="00F256D7">
              <w:rPr>
                <w:w w:val="95"/>
                <w:szCs w:val="24"/>
              </w:rPr>
              <w:t>проведення</w:t>
            </w:r>
            <w:r w:rsidRPr="00F256D7">
              <w:rPr>
                <w:spacing w:val="1"/>
                <w:w w:val="95"/>
                <w:szCs w:val="24"/>
              </w:rPr>
              <w:t xml:space="preserve"> </w:t>
            </w:r>
            <w:r w:rsidRPr="00F256D7">
              <w:rPr>
                <w:w w:val="95"/>
                <w:szCs w:val="24"/>
              </w:rPr>
              <w:t>повірки</w:t>
            </w:r>
            <w:r w:rsidRPr="00F256D7">
              <w:rPr>
                <w:spacing w:val="1"/>
                <w:w w:val="95"/>
                <w:szCs w:val="24"/>
              </w:rPr>
              <w:t xml:space="preserve"> </w:t>
            </w:r>
            <w:r w:rsidRPr="00F256D7">
              <w:rPr>
                <w:w w:val="95"/>
                <w:szCs w:val="24"/>
              </w:rPr>
              <w:t>законодавчо</w:t>
            </w:r>
            <w:r w:rsidRPr="00F256D7">
              <w:rPr>
                <w:spacing w:val="1"/>
                <w:w w:val="95"/>
                <w:szCs w:val="24"/>
              </w:rPr>
              <w:t xml:space="preserve"> </w:t>
            </w:r>
            <w:r w:rsidRPr="00F256D7">
              <w:rPr>
                <w:w w:val="95"/>
                <w:szCs w:val="24"/>
              </w:rPr>
              <w:t>регульованих</w:t>
            </w:r>
            <w:r w:rsidRPr="00F256D7">
              <w:rPr>
                <w:spacing w:val="1"/>
                <w:w w:val="95"/>
                <w:szCs w:val="24"/>
              </w:rPr>
              <w:t xml:space="preserve"> </w:t>
            </w:r>
            <w:r w:rsidRPr="00F256D7">
              <w:rPr>
                <w:w w:val="95"/>
                <w:szCs w:val="24"/>
              </w:rPr>
              <w:t>засобів</w:t>
            </w:r>
            <w:r w:rsidRPr="00F256D7">
              <w:rPr>
                <w:spacing w:val="1"/>
                <w:w w:val="95"/>
                <w:szCs w:val="24"/>
              </w:rPr>
              <w:t xml:space="preserve"> </w:t>
            </w:r>
            <w:r w:rsidRPr="00F256D7">
              <w:rPr>
                <w:w w:val="95"/>
                <w:szCs w:val="24"/>
              </w:rPr>
              <w:t>вимірювальної</w:t>
            </w:r>
            <w:r w:rsidRPr="00F256D7">
              <w:rPr>
                <w:spacing w:val="1"/>
                <w:w w:val="95"/>
                <w:szCs w:val="24"/>
              </w:rPr>
              <w:t xml:space="preserve"> </w:t>
            </w:r>
            <w:r w:rsidRPr="00F256D7">
              <w:rPr>
                <w:szCs w:val="24"/>
              </w:rPr>
              <w:t>техніки,</w:t>
            </w:r>
            <w:r w:rsidRPr="00F256D7">
              <w:rPr>
                <w:spacing w:val="6"/>
                <w:szCs w:val="24"/>
              </w:rPr>
              <w:t xml:space="preserve"> </w:t>
            </w:r>
            <w:r w:rsidRPr="00F256D7">
              <w:rPr>
                <w:color w:val="282828"/>
                <w:szCs w:val="24"/>
              </w:rPr>
              <w:t>що</w:t>
            </w:r>
            <w:r w:rsidRPr="00F256D7">
              <w:rPr>
                <w:color w:val="282828"/>
                <w:spacing w:val="-8"/>
                <w:szCs w:val="24"/>
              </w:rPr>
              <w:t xml:space="preserve"> </w:t>
            </w:r>
            <w:r w:rsidRPr="00F256D7">
              <w:rPr>
                <w:color w:val="111111"/>
                <w:szCs w:val="24"/>
              </w:rPr>
              <w:t>перебувають</w:t>
            </w:r>
            <w:r w:rsidRPr="00F256D7">
              <w:rPr>
                <w:color w:val="111111"/>
                <w:spacing w:val="14"/>
                <w:szCs w:val="24"/>
              </w:rPr>
              <w:t xml:space="preserve"> </w:t>
            </w:r>
            <w:r w:rsidRPr="00F256D7">
              <w:rPr>
                <w:color w:val="313131"/>
                <w:szCs w:val="24"/>
              </w:rPr>
              <w:t>в</w:t>
            </w:r>
            <w:r w:rsidRPr="00F256D7">
              <w:rPr>
                <w:color w:val="313131"/>
                <w:spacing w:val="-13"/>
                <w:szCs w:val="24"/>
              </w:rPr>
              <w:t xml:space="preserve"> </w:t>
            </w:r>
            <w:r w:rsidRPr="00F256D7">
              <w:rPr>
                <w:szCs w:val="24"/>
              </w:rPr>
              <w:t>експлуатації,</w:t>
            </w:r>
            <w:r w:rsidRPr="00F256D7">
              <w:rPr>
                <w:spacing w:val="19"/>
                <w:szCs w:val="24"/>
              </w:rPr>
              <w:t xml:space="preserve"> </w:t>
            </w:r>
            <w:r w:rsidRPr="00F256D7">
              <w:rPr>
                <w:color w:val="111111"/>
                <w:szCs w:val="24"/>
              </w:rPr>
              <w:t>та</w:t>
            </w:r>
            <w:r w:rsidRPr="00F256D7">
              <w:rPr>
                <w:color w:val="111111"/>
                <w:spacing w:val="-12"/>
                <w:szCs w:val="24"/>
              </w:rPr>
              <w:t xml:space="preserve"> </w:t>
            </w:r>
            <w:r w:rsidRPr="00F256D7">
              <w:rPr>
                <w:szCs w:val="24"/>
              </w:rPr>
              <w:t>оформлення</w:t>
            </w:r>
            <w:r w:rsidRPr="00F256D7">
              <w:rPr>
                <w:spacing w:val="5"/>
                <w:szCs w:val="24"/>
              </w:rPr>
              <w:t xml:space="preserve"> </w:t>
            </w:r>
            <w:r w:rsidRPr="00F256D7">
              <w:rPr>
                <w:szCs w:val="24"/>
              </w:rPr>
              <w:t>її</w:t>
            </w:r>
            <w:r w:rsidRPr="00F256D7">
              <w:rPr>
                <w:spacing w:val="-14"/>
                <w:szCs w:val="24"/>
              </w:rPr>
              <w:t xml:space="preserve"> </w:t>
            </w:r>
            <w:r w:rsidRPr="00F256D7">
              <w:rPr>
                <w:szCs w:val="24"/>
              </w:rPr>
              <w:t>результатів».</w:t>
            </w:r>
          </w:p>
          <w:p w:rsidR="00B402C3" w:rsidRPr="00F256D7" w:rsidRDefault="00F256D7" w:rsidP="00F256D7">
            <w:pPr>
              <w:widowControl w:val="0"/>
              <w:tabs>
                <w:tab w:val="center" w:pos="284"/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bidi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256D7">
              <w:rPr>
                <w:rFonts w:ascii="Times New Roman" w:hAnsi="Times New Roman"/>
                <w:sz w:val="24"/>
                <w:szCs w:val="24"/>
              </w:rPr>
              <w:t xml:space="preserve">ослуги надаються </w:t>
            </w:r>
            <w:r w:rsidRPr="00F256D7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за </w:t>
            </w:r>
            <w:r w:rsidRPr="00F256D7">
              <w:rPr>
                <w:rFonts w:ascii="Times New Roman" w:hAnsi="Times New Roman"/>
                <w:sz w:val="24"/>
                <w:szCs w:val="24"/>
              </w:rPr>
              <w:t>видами вимірювання,</w:t>
            </w:r>
            <w:r w:rsidRPr="00F256D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256D7">
              <w:rPr>
                <w:rFonts w:ascii="Times New Roman" w:hAnsi="Times New Roman"/>
                <w:sz w:val="24"/>
                <w:szCs w:val="24"/>
              </w:rPr>
              <w:t>виконуються</w:t>
            </w:r>
            <w:r w:rsidRPr="00F256D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256D7">
              <w:rPr>
                <w:rFonts w:ascii="Times New Roman" w:hAnsi="Times New Roman"/>
                <w:color w:val="111111"/>
                <w:sz w:val="24"/>
                <w:szCs w:val="24"/>
              </w:rPr>
              <w:t>у</w:t>
            </w:r>
            <w:r w:rsidRPr="00F256D7">
              <w:rPr>
                <w:rFonts w:ascii="Times New Roman" w:hAnsi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Pr="00F256D7">
              <w:rPr>
                <w:rFonts w:ascii="Times New Roman" w:hAnsi="Times New Roman"/>
                <w:color w:val="111111"/>
                <w:w w:val="95"/>
                <w:sz w:val="24"/>
                <w:szCs w:val="24"/>
              </w:rPr>
              <w:t>лабораторіях</w:t>
            </w:r>
            <w:r w:rsidRPr="00F256D7">
              <w:rPr>
                <w:rFonts w:ascii="Times New Roman" w:hAnsi="Times New Roman"/>
                <w:color w:val="111111"/>
                <w:spacing w:val="49"/>
                <w:w w:val="95"/>
                <w:sz w:val="24"/>
                <w:szCs w:val="24"/>
              </w:rPr>
              <w:t xml:space="preserve"> </w:t>
            </w:r>
            <w:r w:rsidRPr="00F256D7">
              <w:rPr>
                <w:rFonts w:ascii="Times New Roman" w:hAnsi="Times New Roman"/>
                <w:w w:val="95"/>
                <w:sz w:val="24"/>
                <w:szCs w:val="24"/>
              </w:rPr>
              <w:t>Виконавця</w:t>
            </w:r>
            <w:r w:rsidRPr="00F256D7">
              <w:rPr>
                <w:rFonts w:ascii="Times New Roman" w:hAnsi="Times New Roman"/>
                <w:spacing w:val="43"/>
                <w:w w:val="95"/>
                <w:sz w:val="24"/>
                <w:szCs w:val="24"/>
              </w:rPr>
              <w:t xml:space="preserve"> </w:t>
            </w:r>
            <w:proofErr w:type="spellStart"/>
            <w:r w:rsidRPr="00F256D7">
              <w:rPr>
                <w:rFonts w:ascii="Times New Roman" w:hAnsi="Times New Roman"/>
                <w:color w:val="111111"/>
                <w:w w:val="95"/>
                <w:sz w:val="24"/>
                <w:szCs w:val="24"/>
              </w:rPr>
              <w:t>aбo</w:t>
            </w:r>
            <w:proofErr w:type="spellEnd"/>
            <w:r w:rsidRPr="00F256D7">
              <w:rPr>
                <w:rFonts w:ascii="Times New Roman" w:hAnsi="Times New Roman"/>
                <w:color w:val="111111"/>
                <w:spacing w:val="28"/>
                <w:w w:val="95"/>
                <w:sz w:val="24"/>
                <w:szCs w:val="24"/>
              </w:rPr>
              <w:t xml:space="preserve"> </w:t>
            </w:r>
            <w:r w:rsidRPr="00F256D7">
              <w:rPr>
                <w:rFonts w:ascii="Times New Roman" w:hAnsi="Times New Roman"/>
                <w:w w:val="95"/>
                <w:sz w:val="24"/>
                <w:szCs w:val="24"/>
              </w:rPr>
              <w:t>на</w:t>
            </w:r>
            <w:r w:rsidRPr="00F256D7">
              <w:rPr>
                <w:rFonts w:ascii="Times New Roman" w:hAnsi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F256D7">
              <w:rPr>
                <w:rFonts w:ascii="Times New Roman" w:hAnsi="Times New Roman"/>
                <w:color w:val="2A2A2A"/>
                <w:w w:val="95"/>
                <w:sz w:val="24"/>
                <w:szCs w:val="24"/>
              </w:rPr>
              <w:t>місці</w:t>
            </w:r>
            <w:r w:rsidRPr="00F256D7">
              <w:rPr>
                <w:rFonts w:ascii="Times New Roman" w:hAnsi="Times New Roman"/>
                <w:color w:val="2A2A2A"/>
                <w:spacing w:val="33"/>
                <w:w w:val="95"/>
                <w:sz w:val="24"/>
                <w:szCs w:val="24"/>
              </w:rPr>
              <w:t xml:space="preserve"> </w:t>
            </w:r>
            <w:r w:rsidRPr="00F256D7">
              <w:rPr>
                <w:rFonts w:ascii="Times New Roman" w:hAnsi="Times New Roman"/>
                <w:w w:val="95"/>
                <w:sz w:val="24"/>
                <w:szCs w:val="24"/>
              </w:rPr>
              <w:t>експлуатації</w:t>
            </w:r>
            <w:r w:rsidRPr="00F256D7">
              <w:rPr>
                <w:rFonts w:ascii="Times New Roman" w:hAnsi="Times New Roman"/>
                <w:spacing w:val="24"/>
                <w:w w:val="95"/>
                <w:sz w:val="24"/>
                <w:szCs w:val="24"/>
              </w:rPr>
              <w:t xml:space="preserve"> </w:t>
            </w:r>
            <w:r w:rsidRPr="00F256D7">
              <w:rPr>
                <w:rFonts w:ascii="Times New Roman" w:hAnsi="Times New Roman"/>
                <w:color w:val="2B2B2B"/>
                <w:w w:val="95"/>
                <w:sz w:val="24"/>
                <w:szCs w:val="24"/>
              </w:rPr>
              <w:t>3BT</w:t>
            </w:r>
            <w:r w:rsidRPr="00F256D7">
              <w:rPr>
                <w:rFonts w:ascii="Times New Roman" w:hAnsi="Times New Roman"/>
                <w:color w:val="2B2B2B"/>
                <w:spacing w:val="24"/>
                <w:w w:val="95"/>
                <w:sz w:val="24"/>
                <w:szCs w:val="24"/>
              </w:rPr>
              <w:t xml:space="preserve"> </w:t>
            </w:r>
            <w:r w:rsidRPr="00F256D7">
              <w:rPr>
                <w:rFonts w:ascii="Times New Roman" w:hAnsi="Times New Roman"/>
                <w:color w:val="1A1A1A"/>
                <w:w w:val="95"/>
                <w:sz w:val="24"/>
                <w:szCs w:val="24"/>
              </w:rPr>
              <w:t>(в</w:t>
            </w:r>
            <w:r w:rsidRPr="00F256D7">
              <w:rPr>
                <w:rFonts w:ascii="Times New Roman" w:hAnsi="Times New Roman"/>
                <w:color w:val="1A1A1A"/>
                <w:spacing w:val="24"/>
                <w:w w:val="95"/>
                <w:sz w:val="24"/>
                <w:szCs w:val="24"/>
              </w:rPr>
              <w:t xml:space="preserve"> </w:t>
            </w:r>
            <w:r w:rsidRPr="00F256D7">
              <w:rPr>
                <w:rFonts w:ascii="Times New Roman" w:hAnsi="Times New Roman"/>
                <w:w w:val="95"/>
                <w:sz w:val="24"/>
                <w:szCs w:val="24"/>
              </w:rPr>
              <w:t>підрозділах</w:t>
            </w:r>
            <w:r w:rsidRPr="00F256D7">
              <w:rPr>
                <w:rFonts w:ascii="Times New Roman" w:hAnsi="Times New Roman"/>
                <w:spacing w:val="42"/>
                <w:w w:val="95"/>
                <w:sz w:val="24"/>
                <w:szCs w:val="24"/>
              </w:rPr>
              <w:t xml:space="preserve"> </w:t>
            </w:r>
            <w:r w:rsidRPr="00F256D7">
              <w:rPr>
                <w:rFonts w:ascii="Times New Roman" w:hAnsi="Times New Roman"/>
                <w:color w:val="1C1C1C"/>
                <w:w w:val="95"/>
                <w:sz w:val="24"/>
                <w:szCs w:val="24"/>
              </w:rPr>
              <w:t>i</w:t>
            </w:r>
            <w:r w:rsidRPr="00F256D7">
              <w:rPr>
                <w:rFonts w:ascii="Times New Roman" w:hAnsi="Times New Roman"/>
                <w:color w:val="1C1C1C"/>
                <w:spacing w:val="24"/>
                <w:w w:val="95"/>
                <w:sz w:val="24"/>
                <w:szCs w:val="24"/>
              </w:rPr>
              <w:t xml:space="preserve"> </w:t>
            </w:r>
            <w:r w:rsidRPr="00F256D7">
              <w:rPr>
                <w:rFonts w:ascii="Times New Roman" w:hAnsi="Times New Roman"/>
                <w:color w:val="1C1C1C"/>
                <w:w w:val="95"/>
                <w:sz w:val="24"/>
                <w:szCs w:val="24"/>
              </w:rPr>
              <w:t>на</w:t>
            </w:r>
            <w:r w:rsidRPr="00F256D7">
              <w:rPr>
                <w:rFonts w:ascii="Times New Roman" w:hAnsi="Times New Roman"/>
                <w:color w:val="1C1C1C"/>
                <w:spacing w:val="24"/>
                <w:w w:val="95"/>
                <w:sz w:val="24"/>
                <w:szCs w:val="24"/>
              </w:rPr>
              <w:t xml:space="preserve"> </w:t>
            </w:r>
            <w:r w:rsidRPr="00F256D7">
              <w:rPr>
                <w:rFonts w:ascii="Times New Roman" w:hAnsi="Times New Roman"/>
                <w:w w:val="95"/>
                <w:sz w:val="24"/>
                <w:szCs w:val="24"/>
              </w:rPr>
              <w:t>об’єктах</w:t>
            </w:r>
            <w:r w:rsidRPr="00F256D7">
              <w:rPr>
                <w:rFonts w:ascii="Times New Roman" w:hAnsi="Times New Roman"/>
                <w:spacing w:val="37"/>
                <w:w w:val="95"/>
                <w:sz w:val="24"/>
                <w:szCs w:val="24"/>
              </w:rPr>
              <w:t xml:space="preserve"> </w:t>
            </w:r>
            <w:r w:rsidRPr="00F256D7">
              <w:rPr>
                <w:rFonts w:ascii="Times New Roman" w:hAnsi="Times New Roman"/>
                <w:w w:val="95"/>
                <w:sz w:val="24"/>
                <w:szCs w:val="24"/>
              </w:rPr>
              <w:t>Замовника)</w:t>
            </w:r>
            <w:r w:rsidRPr="00F256D7">
              <w:rPr>
                <w:rFonts w:ascii="Times New Roman" w:hAnsi="Times New Roman"/>
                <w:spacing w:val="40"/>
                <w:w w:val="95"/>
                <w:sz w:val="24"/>
                <w:szCs w:val="24"/>
              </w:rPr>
              <w:t xml:space="preserve"> </w:t>
            </w:r>
            <w:r w:rsidRPr="00F256D7">
              <w:rPr>
                <w:rFonts w:ascii="Times New Roman" w:hAnsi="Times New Roman"/>
                <w:color w:val="161616"/>
                <w:w w:val="95"/>
                <w:sz w:val="24"/>
                <w:szCs w:val="24"/>
              </w:rPr>
              <w:t>в</w:t>
            </w:r>
            <w:r w:rsidRPr="00F256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56D7">
              <w:rPr>
                <w:rFonts w:ascii="Times New Roman" w:hAnsi="Times New Roman"/>
                <w:color w:val="131313"/>
                <w:w w:val="95"/>
                <w:sz w:val="24"/>
                <w:szCs w:val="24"/>
              </w:rPr>
              <w:t>залежності</w:t>
            </w:r>
            <w:r w:rsidRPr="00F256D7">
              <w:rPr>
                <w:rFonts w:ascii="Times New Roman" w:hAnsi="Times New Roman"/>
                <w:color w:val="131313"/>
                <w:spacing w:val="13"/>
                <w:w w:val="95"/>
                <w:sz w:val="24"/>
                <w:szCs w:val="24"/>
              </w:rPr>
              <w:t xml:space="preserve"> </w:t>
            </w:r>
            <w:r w:rsidRPr="00F256D7">
              <w:rPr>
                <w:rFonts w:ascii="Times New Roman" w:hAnsi="Times New Roman"/>
                <w:w w:val="95"/>
                <w:sz w:val="24"/>
                <w:szCs w:val="24"/>
              </w:rPr>
              <w:t xml:space="preserve">від </w:t>
            </w:r>
            <w:r w:rsidRPr="00F256D7">
              <w:rPr>
                <w:rFonts w:ascii="Times New Roman" w:hAnsi="Times New Roman"/>
                <w:color w:val="111111"/>
                <w:w w:val="95"/>
                <w:sz w:val="24"/>
                <w:szCs w:val="24"/>
              </w:rPr>
              <w:t>специфіки</w:t>
            </w:r>
            <w:r w:rsidRPr="00F256D7">
              <w:rPr>
                <w:rFonts w:ascii="Times New Roman" w:hAnsi="Times New Roman"/>
                <w:color w:val="111111"/>
                <w:spacing w:val="17"/>
                <w:w w:val="95"/>
                <w:sz w:val="24"/>
                <w:szCs w:val="24"/>
              </w:rPr>
              <w:t xml:space="preserve"> </w:t>
            </w:r>
            <w:r w:rsidRPr="00F256D7">
              <w:rPr>
                <w:rFonts w:ascii="Times New Roman" w:hAnsi="Times New Roman"/>
                <w:w w:val="95"/>
                <w:sz w:val="24"/>
                <w:szCs w:val="24"/>
              </w:rPr>
              <w:t>обладнання</w:t>
            </w:r>
            <w:r w:rsidRPr="00F256D7">
              <w:rPr>
                <w:rFonts w:ascii="Times New Roman" w:hAnsi="Times New Roman"/>
                <w:spacing w:val="19"/>
                <w:w w:val="95"/>
                <w:sz w:val="24"/>
                <w:szCs w:val="24"/>
              </w:rPr>
              <w:t xml:space="preserve"> </w:t>
            </w:r>
            <w:r w:rsidRPr="00F256D7">
              <w:rPr>
                <w:rFonts w:ascii="Times New Roman" w:hAnsi="Times New Roman"/>
                <w:w w:val="95"/>
                <w:sz w:val="24"/>
                <w:szCs w:val="24"/>
              </w:rPr>
              <w:t>та</w:t>
            </w:r>
            <w:r w:rsidRPr="00F256D7">
              <w:rPr>
                <w:rFonts w:ascii="Times New Roman" w:hAnsi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F256D7">
              <w:rPr>
                <w:rFonts w:ascii="Times New Roman" w:hAnsi="Times New Roman"/>
                <w:w w:val="95"/>
                <w:sz w:val="24"/>
                <w:szCs w:val="24"/>
              </w:rPr>
              <w:t>методів</w:t>
            </w:r>
            <w:r w:rsidRPr="00F256D7">
              <w:rPr>
                <w:rFonts w:ascii="Times New Roman" w:hAnsi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Pr="00F256D7">
              <w:rPr>
                <w:rFonts w:ascii="Times New Roman" w:hAnsi="Times New Roman"/>
                <w:w w:val="95"/>
                <w:sz w:val="24"/>
                <w:szCs w:val="24"/>
              </w:rPr>
              <w:t>повірки</w:t>
            </w:r>
            <w:r w:rsidRPr="00F256D7">
              <w:rPr>
                <w:rFonts w:ascii="Times New Roman" w:hAnsi="Times New Roman"/>
                <w:spacing w:val="7"/>
                <w:w w:val="95"/>
                <w:sz w:val="24"/>
                <w:szCs w:val="24"/>
              </w:rPr>
              <w:t xml:space="preserve"> </w:t>
            </w:r>
            <w:r w:rsidRPr="00F256D7">
              <w:rPr>
                <w:rFonts w:ascii="Times New Roman" w:hAnsi="Times New Roman"/>
                <w:color w:val="151515"/>
                <w:w w:val="95"/>
                <w:sz w:val="24"/>
                <w:szCs w:val="24"/>
              </w:rPr>
              <w:t>та</w:t>
            </w:r>
            <w:r w:rsidRPr="00F256D7">
              <w:rPr>
                <w:rFonts w:ascii="Times New Roman" w:hAnsi="Times New Roman"/>
                <w:color w:val="151515"/>
                <w:spacing w:val="-9"/>
                <w:w w:val="95"/>
                <w:sz w:val="24"/>
                <w:szCs w:val="24"/>
              </w:rPr>
              <w:t xml:space="preserve"> </w:t>
            </w:r>
            <w:r w:rsidRPr="00F256D7">
              <w:rPr>
                <w:rFonts w:ascii="Times New Roman" w:hAnsi="Times New Roman"/>
                <w:w w:val="95"/>
                <w:sz w:val="24"/>
                <w:szCs w:val="24"/>
              </w:rPr>
              <w:t>калібрування.</w:t>
            </w:r>
          </w:p>
          <w:p w:rsidR="00F256D7" w:rsidRPr="00F256D7" w:rsidRDefault="00F256D7" w:rsidP="00F256D7">
            <w:pPr>
              <w:tabs>
                <w:tab w:val="left" w:pos="426"/>
                <w:tab w:val="left" w:pos="2464"/>
                <w:tab w:val="left" w:pos="3092"/>
                <w:tab w:val="left" w:pos="4148"/>
                <w:tab w:val="left" w:pos="4819"/>
                <w:tab w:val="left" w:pos="6073"/>
                <w:tab w:val="left" w:pos="6907"/>
                <w:tab w:val="left" w:pos="7200"/>
                <w:tab w:val="left" w:pos="8296"/>
                <w:tab w:val="left" w:pos="9749"/>
                <w:tab w:val="left" w:pos="1074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6D7">
              <w:rPr>
                <w:rFonts w:ascii="Times New Roman" w:hAnsi="Times New Roman"/>
                <w:sz w:val="24"/>
                <w:szCs w:val="24"/>
              </w:rPr>
              <w:t xml:space="preserve">Повірка </w:t>
            </w:r>
            <w:r w:rsidRPr="00F256D7">
              <w:rPr>
                <w:rFonts w:ascii="Times New Roman" w:hAnsi="Times New Roman"/>
                <w:color w:val="131313"/>
                <w:sz w:val="24"/>
                <w:szCs w:val="24"/>
              </w:rPr>
              <w:t xml:space="preserve">3BT </w:t>
            </w:r>
            <w:r w:rsidRPr="00F256D7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повинна </w:t>
            </w:r>
            <w:r w:rsidRPr="00F256D7">
              <w:rPr>
                <w:rFonts w:ascii="Times New Roman" w:hAnsi="Times New Roman"/>
                <w:color w:val="1C1C1C"/>
                <w:sz w:val="24"/>
                <w:szCs w:val="24"/>
              </w:rPr>
              <w:t xml:space="preserve">бути </w:t>
            </w:r>
            <w:r w:rsidRPr="00F256D7">
              <w:rPr>
                <w:rFonts w:ascii="Times New Roman" w:hAnsi="Times New Roman"/>
                <w:sz w:val="24"/>
                <w:szCs w:val="24"/>
              </w:rPr>
              <w:t xml:space="preserve">проведена </w:t>
            </w:r>
            <w:r w:rsidRPr="00F256D7">
              <w:rPr>
                <w:rFonts w:ascii="Times New Roman" w:hAnsi="Times New Roman"/>
                <w:color w:val="151515"/>
                <w:sz w:val="24"/>
                <w:szCs w:val="24"/>
              </w:rPr>
              <w:t xml:space="preserve">згідно </w:t>
            </w:r>
            <w:r w:rsidRPr="00F256D7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з діючими </w:t>
            </w:r>
            <w:r w:rsidRPr="00F256D7">
              <w:rPr>
                <w:rFonts w:ascii="Times New Roman" w:hAnsi="Times New Roman"/>
                <w:sz w:val="24"/>
                <w:szCs w:val="24"/>
              </w:rPr>
              <w:t xml:space="preserve">методиками </w:t>
            </w:r>
            <w:r w:rsidRPr="00F256D7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повірки </w:t>
            </w:r>
            <w:r w:rsidRPr="00F256D7">
              <w:rPr>
                <w:rFonts w:ascii="Times New Roman" w:hAnsi="Times New Roman"/>
                <w:color w:val="232323"/>
                <w:spacing w:val="-9"/>
                <w:sz w:val="24"/>
                <w:szCs w:val="24"/>
              </w:rPr>
              <w:t>з використанням</w:t>
            </w:r>
            <w:r w:rsidRPr="00F256D7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F256D7">
              <w:rPr>
                <w:rFonts w:ascii="Times New Roman" w:hAnsi="Times New Roman"/>
                <w:sz w:val="24"/>
                <w:szCs w:val="24"/>
              </w:rPr>
              <w:t>еталонів,</w:t>
            </w:r>
            <w:r w:rsidRPr="00F256D7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F256D7">
              <w:rPr>
                <w:rFonts w:ascii="Times New Roman" w:hAnsi="Times New Roman"/>
                <w:color w:val="0E0E0E"/>
                <w:sz w:val="24"/>
                <w:szCs w:val="24"/>
              </w:rPr>
              <w:t>що</w:t>
            </w:r>
            <w:r w:rsidRPr="00F256D7">
              <w:rPr>
                <w:rFonts w:ascii="Times New Roman" w:hAnsi="Times New Roman"/>
                <w:color w:val="0E0E0E"/>
                <w:spacing w:val="3"/>
                <w:sz w:val="24"/>
                <w:szCs w:val="24"/>
              </w:rPr>
              <w:t xml:space="preserve"> </w:t>
            </w:r>
            <w:r w:rsidRPr="00F256D7">
              <w:rPr>
                <w:rFonts w:ascii="Times New Roman" w:hAnsi="Times New Roman"/>
                <w:color w:val="0F0F0F"/>
                <w:sz w:val="24"/>
                <w:szCs w:val="24"/>
              </w:rPr>
              <w:t>мають</w:t>
            </w:r>
            <w:r w:rsidRPr="00F256D7">
              <w:rPr>
                <w:rFonts w:ascii="Times New Roman" w:hAnsi="Times New Roman"/>
                <w:color w:val="0F0F0F"/>
                <w:spacing w:val="9"/>
                <w:sz w:val="24"/>
                <w:szCs w:val="24"/>
              </w:rPr>
              <w:t xml:space="preserve"> </w:t>
            </w:r>
            <w:r w:rsidRPr="00F256D7">
              <w:rPr>
                <w:rFonts w:ascii="Times New Roman" w:hAnsi="Times New Roman"/>
                <w:color w:val="1C1C1C"/>
                <w:sz w:val="24"/>
                <w:szCs w:val="24"/>
              </w:rPr>
              <w:t>чинні</w:t>
            </w:r>
            <w:r w:rsidRPr="00F256D7">
              <w:rPr>
                <w:rFonts w:ascii="Times New Roman" w:hAnsi="Times New Roman"/>
                <w:color w:val="1C1C1C"/>
                <w:spacing w:val="4"/>
                <w:sz w:val="24"/>
                <w:szCs w:val="24"/>
              </w:rPr>
              <w:t xml:space="preserve"> </w:t>
            </w:r>
            <w:r w:rsidRPr="00F256D7">
              <w:rPr>
                <w:rFonts w:ascii="Times New Roman" w:hAnsi="Times New Roman"/>
                <w:color w:val="0F0F0F"/>
                <w:sz w:val="24"/>
                <w:szCs w:val="24"/>
              </w:rPr>
              <w:t>сертифікати</w:t>
            </w:r>
            <w:r w:rsidRPr="00F256D7">
              <w:rPr>
                <w:rFonts w:ascii="Times New Roman" w:hAnsi="Times New Roman"/>
                <w:color w:val="0F0F0F"/>
                <w:spacing w:val="26"/>
                <w:sz w:val="24"/>
                <w:szCs w:val="24"/>
              </w:rPr>
              <w:t xml:space="preserve"> </w:t>
            </w:r>
            <w:r w:rsidRPr="00F256D7">
              <w:rPr>
                <w:rFonts w:ascii="Times New Roman" w:hAnsi="Times New Roman"/>
                <w:sz w:val="24"/>
                <w:szCs w:val="24"/>
              </w:rPr>
              <w:t>калібрування.</w:t>
            </w:r>
          </w:p>
          <w:p w:rsidR="00F256D7" w:rsidRPr="00C109BA" w:rsidRDefault="00F256D7" w:rsidP="00F256D7">
            <w:pPr>
              <w:pStyle w:val="ab"/>
              <w:tabs>
                <w:tab w:val="left" w:pos="4932"/>
                <w:tab w:val="left" w:pos="6649"/>
              </w:tabs>
              <w:spacing w:after="0" w:line="240" w:lineRule="auto"/>
              <w:ind w:right="34"/>
              <w:rPr>
                <w:color w:val="0C0C0C"/>
                <w:szCs w:val="24"/>
              </w:rPr>
            </w:pPr>
            <w:r w:rsidRPr="00C109BA">
              <w:rPr>
                <w:color w:val="0C0C0C"/>
                <w:szCs w:val="24"/>
              </w:rPr>
              <w:t xml:space="preserve">Після закінчення надання послуг з метрологічної повірки протягом 3-х (трьох) робочих днів учасник зобов’язаний проставити на засобах вимірювальної техніки </w:t>
            </w:r>
            <w:proofErr w:type="spellStart"/>
            <w:r w:rsidRPr="00C109BA">
              <w:rPr>
                <w:color w:val="0C0C0C"/>
                <w:szCs w:val="24"/>
              </w:rPr>
              <w:t>повірочне</w:t>
            </w:r>
            <w:proofErr w:type="spellEnd"/>
            <w:r w:rsidRPr="00C109BA">
              <w:rPr>
                <w:color w:val="0C0C0C"/>
                <w:szCs w:val="24"/>
              </w:rPr>
              <w:t xml:space="preserve"> клеймо, </w:t>
            </w:r>
            <w:proofErr w:type="spellStart"/>
            <w:r w:rsidRPr="00C109BA">
              <w:rPr>
                <w:color w:val="0C0C0C"/>
                <w:szCs w:val="24"/>
              </w:rPr>
              <w:t>aбo</w:t>
            </w:r>
            <w:proofErr w:type="spellEnd"/>
            <w:r w:rsidRPr="00C109BA">
              <w:rPr>
                <w:color w:val="0C0C0C"/>
                <w:szCs w:val="24"/>
              </w:rPr>
              <w:t xml:space="preserve"> здійснити запис про проходження повірки у паспорті 3BT (за наявності), </w:t>
            </w:r>
            <w:proofErr w:type="spellStart"/>
            <w:r w:rsidRPr="00C109BA">
              <w:rPr>
                <w:color w:val="0C0C0C"/>
                <w:szCs w:val="24"/>
              </w:rPr>
              <w:t>aбo</w:t>
            </w:r>
            <w:proofErr w:type="spellEnd"/>
            <w:r w:rsidRPr="00C109BA">
              <w:rPr>
                <w:color w:val="0C0C0C"/>
                <w:szCs w:val="24"/>
              </w:rPr>
              <w:t xml:space="preserve"> видати свідоцтво про повірку 3BT, у разі виявлення  непридатності  3BT </w:t>
            </w:r>
            <w:proofErr w:type="spellStart"/>
            <w:r w:rsidRPr="00C109BA">
              <w:rPr>
                <w:color w:val="0C0C0C"/>
                <w:szCs w:val="24"/>
              </w:rPr>
              <w:t>aбo</w:t>
            </w:r>
            <w:proofErr w:type="spellEnd"/>
            <w:r w:rsidRPr="00C109BA">
              <w:rPr>
                <w:color w:val="0C0C0C"/>
                <w:szCs w:val="24"/>
              </w:rPr>
              <w:t xml:space="preserve"> обладнання учасник повинен протягом 3-x робочих днів видати свідоцтво </w:t>
            </w:r>
            <w:proofErr w:type="spellStart"/>
            <w:r w:rsidRPr="00C109BA">
              <w:rPr>
                <w:color w:val="0C0C0C"/>
                <w:szCs w:val="24"/>
              </w:rPr>
              <w:t>aбo</w:t>
            </w:r>
            <w:proofErr w:type="spellEnd"/>
            <w:r w:rsidRPr="00C109BA">
              <w:rPr>
                <w:color w:val="0C0C0C"/>
                <w:szCs w:val="24"/>
              </w:rPr>
              <w:t xml:space="preserve"> відповідну довідку про непридатність засобу вимірювальної техніки a6o обладнання.</w:t>
            </w:r>
          </w:p>
          <w:p w:rsidR="00B402C3" w:rsidRPr="00F256D7" w:rsidRDefault="00B402C3" w:rsidP="00B402C3">
            <w:pPr>
              <w:pStyle w:val="a4"/>
              <w:spacing w:before="0" w:beforeAutospacing="0" w:after="0" w:afterAutospacing="0"/>
              <w:jc w:val="both"/>
              <w:rPr>
                <w:lang/>
              </w:rPr>
            </w:pPr>
          </w:p>
        </w:tc>
      </w:tr>
      <w:tr w:rsidR="00CF196E" w:rsidTr="008559CE">
        <w:trPr>
          <w:trHeight w:val="711"/>
        </w:trPr>
        <w:tc>
          <w:tcPr>
            <w:tcW w:w="709" w:type="dxa"/>
            <w:vAlign w:val="center"/>
          </w:tcPr>
          <w:p w:rsidR="00CF196E" w:rsidRDefault="00066D2F" w:rsidP="00A52A66">
            <w:pPr>
              <w:pStyle w:val="Standard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3402" w:type="dxa"/>
            <w:vAlign w:val="center"/>
          </w:tcPr>
          <w:p w:rsidR="00CF196E" w:rsidRPr="002C323B" w:rsidRDefault="00CF196E" w:rsidP="00A52A66">
            <w:pPr>
              <w:pStyle w:val="Standard"/>
              <w:rPr>
                <w:lang w:val="uk-UA"/>
              </w:rPr>
            </w:pPr>
            <w:r>
              <w:rPr>
                <w:lang w:val="uk-UA"/>
              </w:rPr>
              <w:t>Очікувана вартість предмета закупівлі</w:t>
            </w:r>
          </w:p>
        </w:tc>
        <w:tc>
          <w:tcPr>
            <w:tcW w:w="5925" w:type="dxa"/>
            <w:vAlign w:val="center"/>
          </w:tcPr>
          <w:p w:rsidR="00CF196E" w:rsidRDefault="00F256D7" w:rsidP="00A52A66">
            <w:pPr>
              <w:pStyle w:val="Standard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14 8</w:t>
            </w:r>
            <w:r w:rsidR="00E049AD">
              <w:rPr>
                <w:bCs/>
                <w:lang w:val="uk-UA"/>
              </w:rPr>
              <w:t>0</w:t>
            </w:r>
            <w:r w:rsidR="00E1773C">
              <w:rPr>
                <w:bCs/>
                <w:lang w:val="uk-UA"/>
              </w:rPr>
              <w:t>0</w:t>
            </w:r>
            <w:r w:rsidR="00FD52E2">
              <w:rPr>
                <w:bCs/>
                <w:lang w:val="uk-UA"/>
              </w:rPr>
              <w:t xml:space="preserve">, 00 </w:t>
            </w:r>
            <w:r w:rsidR="006D6A52">
              <w:rPr>
                <w:bCs/>
                <w:lang w:val="uk-UA"/>
              </w:rPr>
              <w:t>грн.</w:t>
            </w:r>
            <w:r w:rsidR="00861EF6" w:rsidRPr="00861EF6">
              <w:rPr>
                <w:bCs/>
                <w:lang w:val="uk-UA"/>
              </w:rPr>
              <w:t xml:space="preserve"> з ПДВ</w:t>
            </w:r>
          </w:p>
        </w:tc>
      </w:tr>
      <w:tr w:rsidR="0044463B" w:rsidTr="008559CE">
        <w:trPr>
          <w:trHeight w:val="286"/>
        </w:trPr>
        <w:tc>
          <w:tcPr>
            <w:tcW w:w="709" w:type="dxa"/>
          </w:tcPr>
          <w:p w:rsidR="0044463B" w:rsidRDefault="00066D2F" w:rsidP="00A52A66">
            <w:pPr>
              <w:pStyle w:val="Standard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3402" w:type="dxa"/>
          </w:tcPr>
          <w:p w:rsidR="0044463B" w:rsidRDefault="0044463B" w:rsidP="00A52A66">
            <w:pPr>
              <w:pStyle w:val="Standard"/>
              <w:rPr>
                <w:lang w:val="uk-UA"/>
              </w:rPr>
            </w:pPr>
            <w:r w:rsidRPr="001D1555">
              <w:rPr>
                <w:lang w:val="uk-UA"/>
              </w:rPr>
              <w:t>Обґрунтування</w:t>
            </w:r>
            <w:r>
              <w:rPr>
                <w:lang w:val="uk-UA"/>
              </w:rPr>
              <w:t xml:space="preserve"> </w:t>
            </w:r>
            <w:r w:rsidRPr="001D1555">
              <w:rPr>
                <w:lang w:val="uk-UA"/>
              </w:rPr>
              <w:t xml:space="preserve">очікуваної </w:t>
            </w:r>
            <w:r w:rsidRPr="001D1555">
              <w:rPr>
                <w:lang w:val="uk-UA"/>
              </w:rPr>
              <w:lastRenderedPageBreak/>
              <w:t>вартості предмета закупівлі</w:t>
            </w:r>
            <w:r>
              <w:rPr>
                <w:lang w:val="uk-UA"/>
              </w:rPr>
              <w:t>, розміру бюджетного призначення</w:t>
            </w:r>
          </w:p>
        </w:tc>
        <w:tc>
          <w:tcPr>
            <w:tcW w:w="5925" w:type="dxa"/>
            <w:vAlign w:val="center"/>
          </w:tcPr>
          <w:p w:rsidR="00C85A9F" w:rsidRDefault="00702B9B" w:rsidP="00C85A9F">
            <w:pPr>
              <w:spacing w:after="0" w:line="240" w:lineRule="atLeast"/>
              <w:jc w:val="both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lastRenderedPageBreak/>
              <w:t xml:space="preserve">     </w:t>
            </w:r>
            <w:r w:rsidR="00C85A9F" w:rsidRPr="00C85A9F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Для визначення очікуваної вартості предмета </w:t>
            </w:r>
            <w:r w:rsidR="00C85A9F" w:rsidRPr="00C85A9F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lastRenderedPageBreak/>
              <w:t xml:space="preserve">закупівлі використовувалась Примірна методика визначення очікуваної вартості предмета закупівлі, затверджена наказом Міністерства розвитку економіки, торгівлі та сільського господарства України від 18.02.2020 № 275 (зі змінами). Розрахунок очікуваної вартості закупівлі здійснено методом порівняння ринкових цін </w:t>
            </w:r>
            <w:r w:rsidR="007F444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на такі послуги, доступні у відкритих джерелах інформації </w:t>
            </w:r>
            <w:r w:rsidR="00C85A9F" w:rsidRPr="00C85A9F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з урахуванням орієнтовних потреб.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</w:p>
          <w:p w:rsidR="003A37B4" w:rsidRPr="00B53C85" w:rsidRDefault="00C85A9F" w:rsidP="00C85A9F">
            <w:pPr>
              <w:spacing w:after="0" w:line="240" w:lineRule="atLeast"/>
              <w:jc w:val="both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    О</w:t>
            </w:r>
            <w:r w:rsidR="004C4FAB" w:rsidRPr="00615E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чікувана вартість закупівлі розрахована у межах затверджених кошторисних призначень та обсягів фінансування на 202</w:t>
            </w:r>
            <w:r w:rsidR="007F444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3</w:t>
            </w:r>
            <w:r w:rsidR="004C4FAB" w:rsidRPr="00615E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рік</w:t>
            </w:r>
            <w:r w:rsidR="00615E2C" w:rsidRPr="00615E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.</w:t>
            </w:r>
          </w:p>
        </w:tc>
      </w:tr>
    </w:tbl>
    <w:p w:rsidR="008559CE" w:rsidRDefault="008559CE" w:rsidP="008559CE">
      <w:pPr>
        <w:pStyle w:val="Default"/>
        <w:jc w:val="both"/>
      </w:pPr>
    </w:p>
    <w:p w:rsidR="008559CE" w:rsidRDefault="008559CE" w:rsidP="008559CE">
      <w:pPr>
        <w:pStyle w:val="Default"/>
        <w:jc w:val="both"/>
      </w:pPr>
      <w:r>
        <w:t>Уповноважена особа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Юлія СТОРОЖИК</w:t>
      </w:r>
    </w:p>
    <w:p w:rsidR="008559CE" w:rsidRDefault="008559CE" w:rsidP="008559CE">
      <w:pPr>
        <w:pStyle w:val="Default"/>
        <w:jc w:val="both"/>
      </w:pPr>
    </w:p>
    <w:p w:rsidR="00326271" w:rsidRDefault="00326271" w:rsidP="008559CE">
      <w:pPr>
        <w:pStyle w:val="Default"/>
        <w:jc w:val="both"/>
      </w:pPr>
    </w:p>
    <w:p w:rsidR="00E049AD" w:rsidRDefault="00E049AD" w:rsidP="008559CE">
      <w:pPr>
        <w:pStyle w:val="Default"/>
        <w:jc w:val="both"/>
      </w:pPr>
      <w:r>
        <w:t xml:space="preserve">Начальник </w:t>
      </w:r>
      <w:proofErr w:type="spellStart"/>
      <w:r>
        <w:t>господарсько-</w:t>
      </w:r>
      <w:proofErr w:type="spellEnd"/>
    </w:p>
    <w:p w:rsidR="00E049AD" w:rsidRDefault="00E049AD" w:rsidP="008559CE">
      <w:pPr>
        <w:pStyle w:val="Default"/>
        <w:jc w:val="both"/>
      </w:pPr>
      <w:r>
        <w:t xml:space="preserve">експлуатаційного відділу </w:t>
      </w:r>
    </w:p>
    <w:p w:rsidR="00E049AD" w:rsidRDefault="00E049AD" w:rsidP="008559CE">
      <w:pPr>
        <w:pStyle w:val="Default"/>
        <w:jc w:val="both"/>
      </w:pPr>
      <w:r>
        <w:t xml:space="preserve">управління </w:t>
      </w:r>
      <w:proofErr w:type="spellStart"/>
      <w:r>
        <w:t>адміністративно-</w:t>
      </w:r>
      <w:proofErr w:type="spellEnd"/>
    </w:p>
    <w:p w:rsidR="008559CE" w:rsidRPr="00264067" w:rsidRDefault="00E049AD" w:rsidP="008559CE">
      <w:pPr>
        <w:pStyle w:val="Default"/>
        <w:jc w:val="both"/>
      </w:pPr>
      <w:r>
        <w:t>господарської діяльності</w:t>
      </w:r>
      <w:r w:rsidR="008559CE">
        <w:tab/>
      </w:r>
      <w:r w:rsidR="008559CE">
        <w:tab/>
      </w:r>
      <w:r w:rsidR="008559CE">
        <w:tab/>
      </w:r>
      <w:r w:rsidR="008559CE">
        <w:tab/>
      </w:r>
      <w:r w:rsidR="008559CE">
        <w:tab/>
      </w:r>
      <w:r w:rsidR="008559CE">
        <w:tab/>
      </w:r>
      <w:r w:rsidR="008559CE">
        <w:tab/>
        <w:t>Євген КУСТОВСЬКИЙ</w:t>
      </w:r>
    </w:p>
    <w:p w:rsidR="003902BB" w:rsidRPr="006F1184" w:rsidRDefault="003902BB" w:rsidP="0018491A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3902BB" w:rsidRPr="006F1184" w:rsidSect="0018491A">
      <w:pgSz w:w="11906" w:h="16838"/>
      <w:pgMar w:top="567" w:right="589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667" w:rsidRDefault="00510667">
      <w:pPr>
        <w:spacing w:line="240" w:lineRule="auto"/>
      </w:pPr>
      <w:r>
        <w:separator/>
      </w:r>
    </w:p>
  </w:endnote>
  <w:endnote w:type="continuationSeparator" w:id="0">
    <w:p w:rsidR="00510667" w:rsidRDefault="0051066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667" w:rsidRDefault="00510667">
      <w:pPr>
        <w:spacing w:line="240" w:lineRule="auto"/>
      </w:pPr>
      <w:r>
        <w:separator/>
      </w:r>
    </w:p>
  </w:footnote>
  <w:footnote w:type="continuationSeparator" w:id="0">
    <w:p w:rsidR="00510667" w:rsidRDefault="0051066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400AA"/>
    <w:multiLevelType w:val="multilevel"/>
    <w:tmpl w:val="4C1AF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071A5"/>
    <w:multiLevelType w:val="multilevel"/>
    <w:tmpl w:val="653C2FB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>
    <w:nsid w:val="3EFA3571"/>
    <w:multiLevelType w:val="hybridMultilevel"/>
    <w:tmpl w:val="510E022C"/>
    <w:lvl w:ilvl="0" w:tplc="44108B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CD732F"/>
    <w:multiLevelType w:val="hybridMultilevel"/>
    <w:tmpl w:val="E7B6CD62"/>
    <w:lvl w:ilvl="0" w:tplc="ABDA5316">
      <w:start w:val="4"/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420B54"/>
    <w:multiLevelType w:val="hybridMultilevel"/>
    <w:tmpl w:val="C6702E6E"/>
    <w:lvl w:ilvl="0" w:tplc="A09272E6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31398"/>
    <w:rsid w:val="97FD9879"/>
    <w:rsid w:val="9E7F4A1E"/>
    <w:rsid w:val="EDBD7A4D"/>
    <w:rsid w:val="000231E4"/>
    <w:rsid w:val="0003089F"/>
    <w:rsid w:val="000611F7"/>
    <w:rsid w:val="0006189B"/>
    <w:rsid w:val="00066D2F"/>
    <w:rsid w:val="00093AE1"/>
    <w:rsid w:val="000B0065"/>
    <w:rsid w:val="000D4DE0"/>
    <w:rsid w:val="000D4F53"/>
    <w:rsid w:val="000D66C6"/>
    <w:rsid w:val="00172E00"/>
    <w:rsid w:val="0018491A"/>
    <w:rsid w:val="001868CB"/>
    <w:rsid w:val="00187E89"/>
    <w:rsid w:val="00190DC0"/>
    <w:rsid w:val="00195072"/>
    <w:rsid w:val="001A6BC0"/>
    <w:rsid w:val="001D1201"/>
    <w:rsid w:val="001D6A80"/>
    <w:rsid w:val="001F74C8"/>
    <w:rsid w:val="00211FFE"/>
    <w:rsid w:val="00274C03"/>
    <w:rsid w:val="00283338"/>
    <w:rsid w:val="002D2AC5"/>
    <w:rsid w:val="002F3886"/>
    <w:rsid w:val="00316C87"/>
    <w:rsid w:val="00326271"/>
    <w:rsid w:val="00327DD8"/>
    <w:rsid w:val="00344B5B"/>
    <w:rsid w:val="0035353A"/>
    <w:rsid w:val="00353892"/>
    <w:rsid w:val="00382122"/>
    <w:rsid w:val="00382C8F"/>
    <w:rsid w:val="003902BB"/>
    <w:rsid w:val="003A37B4"/>
    <w:rsid w:val="003B53B3"/>
    <w:rsid w:val="003C0E29"/>
    <w:rsid w:val="003E229A"/>
    <w:rsid w:val="003E7B9D"/>
    <w:rsid w:val="00406BFE"/>
    <w:rsid w:val="00426F2D"/>
    <w:rsid w:val="0044463B"/>
    <w:rsid w:val="0046041A"/>
    <w:rsid w:val="0047247B"/>
    <w:rsid w:val="00480354"/>
    <w:rsid w:val="00492F5C"/>
    <w:rsid w:val="00497678"/>
    <w:rsid w:val="004C4FAB"/>
    <w:rsid w:val="00510667"/>
    <w:rsid w:val="005108FA"/>
    <w:rsid w:val="005141A4"/>
    <w:rsid w:val="0052423C"/>
    <w:rsid w:val="00525609"/>
    <w:rsid w:val="00534DCA"/>
    <w:rsid w:val="0055380F"/>
    <w:rsid w:val="0056683F"/>
    <w:rsid w:val="0059489B"/>
    <w:rsid w:val="005A21BD"/>
    <w:rsid w:val="005B4276"/>
    <w:rsid w:val="005C044B"/>
    <w:rsid w:val="00615E2C"/>
    <w:rsid w:val="00626A2F"/>
    <w:rsid w:val="006314DA"/>
    <w:rsid w:val="006331FF"/>
    <w:rsid w:val="00670888"/>
    <w:rsid w:val="006712B5"/>
    <w:rsid w:val="00695622"/>
    <w:rsid w:val="006A3DE5"/>
    <w:rsid w:val="006C356C"/>
    <w:rsid w:val="006D6A52"/>
    <w:rsid w:val="006F1184"/>
    <w:rsid w:val="00702B9B"/>
    <w:rsid w:val="00710005"/>
    <w:rsid w:val="00717590"/>
    <w:rsid w:val="00735A6C"/>
    <w:rsid w:val="00750B0B"/>
    <w:rsid w:val="0077382A"/>
    <w:rsid w:val="00785B35"/>
    <w:rsid w:val="00791115"/>
    <w:rsid w:val="00791B6F"/>
    <w:rsid w:val="0079378A"/>
    <w:rsid w:val="007A31BE"/>
    <w:rsid w:val="007D06E3"/>
    <w:rsid w:val="007E3B72"/>
    <w:rsid w:val="007F4441"/>
    <w:rsid w:val="00800BE1"/>
    <w:rsid w:val="0081328C"/>
    <w:rsid w:val="00821EC8"/>
    <w:rsid w:val="008267D4"/>
    <w:rsid w:val="008458CE"/>
    <w:rsid w:val="00850410"/>
    <w:rsid w:val="008559CE"/>
    <w:rsid w:val="00861EF6"/>
    <w:rsid w:val="00873F6B"/>
    <w:rsid w:val="00880B4C"/>
    <w:rsid w:val="00895E1F"/>
    <w:rsid w:val="008C047E"/>
    <w:rsid w:val="008C4004"/>
    <w:rsid w:val="0091521F"/>
    <w:rsid w:val="009245E8"/>
    <w:rsid w:val="00927042"/>
    <w:rsid w:val="009317CF"/>
    <w:rsid w:val="0093391B"/>
    <w:rsid w:val="00945008"/>
    <w:rsid w:val="00956DF0"/>
    <w:rsid w:val="00972D75"/>
    <w:rsid w:val="00993DEC"/>
    <w:rsid w:val="00996107"/>
    <w:rsid w:val="009C2252"/>
    <w:rsid w:val="009D43D9"/>
    <w:rsid w:val="009D6DBD"/>
    <w:rsid w:val="00A474D7"/>
    <w:rsid w:val="00A52A66"/>
    <w:rsid w:val="00A71946"/>
    <w:rsid w:val="00A900DF"/>
    <w:rsid w:val="00A90FD7"/>
    <w:rsid w:val="00AA6002"/>
    <w:rsid w:val="00AA60A9"/>
    <w:rsid w:val="00AB1543"/>
    <w:rsid w:val="00AB6153"/>
    <w:rsid w:val="00AD2B20"/>
    <w:rsid w:val="00AD75D3"/>
    <w:rsid w:val="00AE0A72"/>
    <w:rsid w:val="00AF6903"/>
    <w:rsid w:val="00B24517"/>
    <w:rsid w:val="00B36B20"/>
    <w:rsid w:val="00B3768D"/>
    <w:rsid w:val="00B402C3"/>
    <w:rsid w:val="00B53C85"/>
    <w:rsid w:val="00B541BA"/>
    <w:rsid w:val="00B5683C"/>
    <w:rsid w:val="00BC6097"/>
    <w:rsid w:val="00BD5407"/>
    <w:rsid w:val="00BD58BF"/>
    <w:rsid w:val="00BE2287"/>
    <w:rsid w:val="00C106A8"/>
    <w:rsid w:val="00C121B4"/>
    <w:rsid w:val="00C345E8"/>
    <w:rsid w:val="00C4194A"/>
    <w:rsid w:val="00C41F65"/>
    <w:rsid w:val="00C46E8E"/>
    <w:rsid w:val="00C758C2"/>
    <w:rsid w:val="00C85A9F"/>
    <w:rsid w:val="00CC3F49"/>
    <w:rsid w:val="00CE1A06"/>
    <w:rsid w:val="00CF196E"/>
    <w:rsid w:val="00CF1D65"/>
    <w:rsid w:val="00D31398"/>
    <w:rsid w:val="00D407F5"/>
    <w:rsid w:val="00D64230"/>
    <w:rsid w:val="00DE1144"/>
    <w:rsid w:val="00DF3088"/>
    <w:rsid w:val="00E049AD"/>
    <w:rsid w:val="00E14933"/>
    <w:rsid w:val="00E1773C"/>
    <w:rsid w:val="00E340B0"/>
    <w:rsid w:val="00E71020"/>
    <w:rsid w:val="00EA072D"/>
    <w:rsid w:val="00F256D7"/>
    <w:rsid w:val="00F6329F"/>
    <w:rsid w:val="00F70110"/>
    <w:rsid w:val="00F81167"/>
    <w:rsid w:val="00FB3029"/>
    <w:rsid w:val="00FD52E2"/>
    <w:rsid w:val="56BF14D3"/>
    <w:rsid w:val="6A7F6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DC0"/>
    <w:pPr>
      <w:spacing w:after="200" w:line="276" w:lineRule="auto"/>
    </w:pPr>
    <w:rPr>
      <w:rFonts w:ascii="Calibri" w:eastAsia="Calibri" w:hAnsi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190DC0"/>
    <w:rPr>
      <w:i/>
      <w:iCs/>
    </w:rPr>
  </w:style>
  <w:style w:type="paragraph" w:styleId="a4">
    <w:name w:val="Normal (Web)"/>
    <w:basedOn w:val="a"/>
    <w:uiPriority w:val="99"/>
    <w:unhideWhenUsed/>
    <w:qFormat/>
    <w:rsid w:val="00190D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rvts0">
    <w:name w:val="rvts0"/>
    <w:basedOn w:val="a0"/>
    <w:qFormat/>
    <w:rsid w:val="00190DC0"/>
  </w:style>
  <w:style w:type="paragraph" w:customStyle="1" w:styleId="rvps2">
    <w:name w:val="rvps2"/>
    <w:basedOn w:val="a"/>
    <w:qFormat/>
    <w:rsid w:val="00190D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rvts11">
    <w:name w:val="rvts11"/>
    <w:basedOn w:val="a0"/>
    <w:qFormat/>
    <w:rsid w:val="00190DC0"/>
  </w:style>
  <w:style w:type="paragraph" w:customStyle="1" w:styleId="Standard">
    <w:name w:val="Standard"/>
    <w:rsid w:val="0044463B"/>
    <w:pPr>
      <w:widowControl w:val="0"/>
      <w:suppressAutoHyphens/>
      <w:autoSpaceDN w:val="0"/>
      <w:spacing w:after="0" w:line="240" w:lineRule="auto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a5">
    <w:name w:val="Balloon Text"/>
    <w:basedOn w:val="a"/>
    <w:link w:val="a6"/>
    <w:uiPriority w:val="99"/>
    <w:semiHidden/>
    <w:unhideWhenUsed/>
    <w:rsid w:val="00AF6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6903"/>
    <w:rPr>
      <w:rFonts w:ascii="Tahoma" w:eastAsia="Calibri" w:hAnsi="Tahoma" w:cs="Tahoma"/>
      <w:sz w:val="16"/>
      <w:szCs w:val="16"/>
      <w:lang w:val="uk-UA" w:eastAsia="en-US"/>
    </w:rPr>
  </w:style>
  <w:style w:type="table" w:styleId="a7">
    <w:name w:val="Table Grid"/>
    <w:basedOn w:val="a1"/>
    <w:uiPriority w:val="39"/>
    <w:rsid w:val="00AF69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52423C"/>
    <w:pPr>
      <w:spacing w:after="0"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value">
    <w:name w:val="value"/>
    <w:basedOn w:val="a0"/>
    <w:rsid w:val="00AB6153"/>
  </w:style>
  <w:style w:type="character" w:styleId="a8">
    <w:name w:val="Hyperlink"/>
    <w:basedOn w:val="a0"/>
    <w:uiPriority w:val="99"/>
    <w:semiHidden/>
    <w:unhideWhenUsed/>
    <w:rsid w:val="00AB6153"/>
    <w:rPr>
      <w:color w:val="0000FF"/>
      <w:u w:val="single"/>
    </w:rPr>
  </w:style>
  <w:style w:type="paragraph" w:customStyle="1" w:styleId="Default">
    <w:name w:val="Default"/>
    <w:rsid w:val="008559CE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val="uk-UA" w:eastAsia="en-US"/>
    </w:rPr>
  </w:style>
  <w:style w:type="character" w:styleId="a9">
    <w:name w:val="Strong"/>
    <w:basedOn w:val="a0"/>
    <w:uiPriority w:val="22"/>
    <w:qFormat/>
    <w:rsid w:val="009317CF"/>
    <w:rPr>
      <w:b/>
      <w:bCs/>
    </w:rPr>
  </w:style>
  <w:style w:type="character" w:customStyle="1" w:styleId="fw500">
    <w:name w:val="fw(500)"/>
    <w:basedOn w:val="a0"/>
    <w:rsid w:val="00B402C3"/>
  </w:style>
  <w:style w:type="character" w:styleId="aa">
    <w:name w:val="Placeholder Text"/>
    <w:basedOn w:val="a0"/>
    <w:uiPriority w:val="99"/>
    <w:semiHidden/>
    <w:rsid w:val="00B402C3"/>
  </w:style>
  <w:style w:type="character" w:customStyle="1" w:styleId="valignt">
    <w:name w:val="valign(t)"/>
    <w:basedOn w:val="a0"/>
    <w:rsid w:val="00B402C3"/>
  </w:style>
  <w:style w:type="paragraph" w:styleId="ab">
    <w:name w:val="Body Text"/>
    <w:basedOn w:val="a"/>
    <w:link w:val="10"/>
    <w:unhideWhenUsed/>
    <w:qFormat/>
    <w:rsid w:val="00F256D7"/>
    <w:pPr>
      <w:suppressAutoHyphens/>
      <w:spacing w:after="120" w:line="100" w:lineRule="atLeast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character" w:customStyle="1" w:styleId="ac">
    <w:name w:val="Основной текст Знак"/>
    <w:basedOn w:val="a0"/>
    <w:link w:val="ab"/>
    <w:uiPriority w:val="99"/>
    <w:semiHidden/>
    <w:rsid w:val="00F256D7"/>
    <w:rPr>
      <w:rFonts w:ascii="Calibri" w:eastAsia="Calibri" w:hAnsi="Calibri"/>
      <w:sz w:val="22"/>
      <w:szCs w:val="22"/>
      <w:lang w:val="uk-UA" w:eastAsia="en-US"/>
    </w:rPr>
  </w:style>
  <w:style w:type="character" w:customStyle="1" w:styleId="10">
    <w:name w:val="Основной текст Знак1"/>
    <w:link w:val="ab"/>
    <w:locked/>
    <w:rsid w:val="00F256D7"/>
    <w:rPr>
      <w:rFonts w:eastAsia="Times New Roman"/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i/>
      <w:iCs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rvts0">
    <w:name w:val="rvts0"/>
    <w:basedOn w:val="a0"/>
    <w:qFormat/>
  </w:style>
  <w:style w:type="paragraph" w:customStyle="1" w:styleId="rvps2">
    <w:name w:val="rvps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rvts11">
    <w:name w:val="rvts11"/>
    <w:basedOn w:val="a0"/>
    <w:qFormat/>
  </w:style>
  <w:style w:type="paragraph" w:customStyle="1" w:styleId="Standard">
    <w:name w:val="Standard"/>
    <w:rsid w:val="0044463B"/>
    <w:pPr>
      <w:widowControl w:val="0"/>
      <w:suppressAutoHyphens/>
      <w:autoSpaceDN w:val="0"/>
      <w:spacing w:after="0" w:line="240" w:lineRule="auto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a5">
    <w:name w:val="Balloon Text"/>
    <w:basedOn w:val="a"/>
    <w:link w:val="a6"/>
    <w:uiPriority w:val="99"/>
    <w:semiHidden/>
    <w:unhideWhenUsed/>
    <w:rsid w:val="00AF6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6903"/>
    <w:rPr>
      <w:rFonts w:ascii="Tahoma" w:eastAsia="Calibri" w:hAnsi="Tahoma" w:cs="Tahoma"/>
      <w:sz w:val="16"/>
      <w:szCs w:val="16"/>
      <w:lang w:val="uk-UA" w:eastAsia="en-US"/>
    </w:rPr>
  </w:style>
  <w:style w:type="table" w:styleId="a7">
    <w:name w:val="Table Grid"/>
    <w:basedOn w:val="a1"/>
    <w:uiPriority w:val="39"/>
    <w:rsid w:val="00AF6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52423C"/>
    <w:pPr>
      <w:spacing w:after="0"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3-09-04-003552-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2050</Words>
  <Characters>1170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4</cp:revision>
  <cp:lastPrinted>2023-09-04T08:42:00Z</cp:lastPrinted>
  <dcterms:created xsi:type="dcterms:W3CDTF">2023-08-31T13:56:00Z</dcterms:created>
  <dcterms:modified xsi:type="dcterms:W3CDTF">2023-09-04T08:43:00Z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1058-11.1.0.10161</vt:lpwstr>
  </property>
</Properties>
</file>