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bookmarkStart w:id="0" w:name="_GoBack"/>
      <w:r w:rsidR="005D249E">
        <w:rPr>
          <w:sz w:val="28"/>
          <w:szCs w:val="28"/>
          <w:lang w:eastAsia="uk-UA"/>
        </w:rPr>
        <w:t>Виготовлення та передавання у власність бланків</w:t>
      </w:r>
      <w:bookmarkEnd w:id="0"/>
      <w:r w:rsidR="005D249E">
        <w:rPr>
          <w:sz w:val="28"/>
          <w:szCs w:val="28"/>
          <w:lang w:eastAsia="uk-UA"/>
        </w:rPr>
        <w:t xml:space="preserve"> за ДК 021:2015 22900000-9 Друкована продукція різна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F962C9">
        <w:rPr>
          <w:b/>
          <w:sz w:val="28"/>
          <w:szCs w:val="28"/>
        </w:rPr>
        <w:t>0</w:t>
      </w:r>
      <w:r w:rsidR="005D249E">
        <w:rPr>
          <w:b/>
          <w:sz w:val="28"/>
          <w:szCs w:val="28"/>
        </w:rPr>
        <w:t>9</w:t>
      </w:r>
      <w:r w:rsidR="00F962C9">
        <w:rPr>
          <w:b/>
          <w:sz w:val="28"/>
          <w:szCs w:val="28"/>
        </w:rPr>
        <w:t>-</w:t>
      </w:r>
      <w:r w:rsidR="00202378">
        <w:rPr>
          <w:b/>
          <w:sz w:val="28"/>
          <w:szCs w:val="28"/>
        </w:rPr>
        <w:t>11</w:t>
      </w:r>
      <w:r w:rsidR="00F962C9">
        <w:rPr>
          <w:b/>
          <w:sz w:val="28"/>
          <w:szCs w:val="28"/>
        </w:rPr>
        <w:t>-00</w:t>
      </w:r>
      <w:r w:rsidR="005D249E">
        <w:rPr>
          <w:b/>
          <w:sz w:val="28"/>
          <w:szCs w:val="28"/>
        </w:rPr>
        <w:t>6338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5D249E">
        <w:rPr>
          <w:sz w:val="28"/>
          <w:szCs w:val="28"/>
          <w:lang w:eastAsia="uk-UA"/>
        </w:rPr>
        <w:t xml:space="preserve">Виготовлення бланків «Особиста картка» - 500 шт. та «Разова перепустка» </w:t>
      </w:r>
      <w:r w:rsidR="005D249E">
        <w:rPr>
          <w:rFonts w:eastAsia="Calibri"/>
          <w:color w:val="000000"/>
          <w:sz w:val="28"/>
          <w:szCs w:val="28"/>
        </w:rPr>
        <w:t>- 500 шт.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5D249E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>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D249E">
        <w:rPr>
          <w:sz w:val="28"/>
          <w:szCs w:val="28"/>
        </w:rPr>
        <w:t>3720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16" w:rsidRDefault="00DA6116">
      <w:r>
        <w:separator/>
      </w:r>
    </w:p>
  </w:endnote>
  <w:endnote w:type="continuationSeparator" w:id="0">
    <w:p w:rsidR="00DA6116" w:rsidRDefault="00DA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16" w:rsidRDefault="00DA6116">
      <w:r>
        <w:separator/>
      </w:r>
    </w:p>
  </w:footnote>
  <w:footnote w:type="continuationSeparator" w:id="0">
    <w:p w:rsidR="00DA6116" w:rsidRDefault="00DA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48BB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6116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0762-2E20-4419-9931-E872AE99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2023-09-14T05:49:00Z</dcterms:created>
  <dcterms:modified xsi:type="dcterms:W3CDTF">2023-09-14T05:49:00Z</dcterms:modified>
</cp:coreProperties>
</file>