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Default="0044463B" w:rsidP="00B402C3">
            <w:pPr>
              <w:pStyle w:val="Standard"/>
              <w:jc w:val="both"/>
              <w:rPr>
                <w:lang w:val="uk-UA"/>
              </w:rPr>
            </w:pPr>
            <w:r w:rsidRPr="00091648">
              <w:rPr>
                <w:lang w:val="uk-UA"/>
              </w:rPr>
              <w:t>«</w:t>
            </w:r>
            <w:r w:rsidR="00DC70BE">
              <w:rPr>
                <w:rStyle w:val="value"/>
              </w:rPr>
              <w:t>Вимірювання опору заземлення та опору ізоляції ліній електромереж</w:t>
            </w:r>
            <w:r w:rsidR="00B402C3">
              <w:rPr>
                <w:rStyle w:val="fw500"/>
                <w:lang w:val="uk-UA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283338" w:rsidRDefault="00DC70BE" w:rsidP="00A52A66">
            <w:pPr>
              <w:pStyle w:val="Standard"/>
              <w:jc w:val="both"/>
              <w:rPr>
                <w:lang w:val="ru-RU"/>
              </w:rPr>
            </w:pPr>
            <w:r>
              <w:t>71630000-3 Послуги з технічного огляду та випробовувань</w:t>
            </w:r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E049AD">
        <w:trPr>
          <w:trHeight w:val="315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326271" w:rsidP="00A52A66">
            <w:pPr>
              <w:pStyle w:val="Standard"/>
              <w:jc w:val="both"/>
              <w:rPr>
                <w:b/>
                <w:lang w:val="ru-RU"/>
              </w:rPr>
            </w:pPr>
            <w:r>
              <w:t xml:space="preserve">ID: </w:t>
            </w:r>
            <w:hyperlink r:id="rId8" w:tgtFrame="_blank" w:history="1">
              <w:r w:rsidR="00DC70BE">
                <w:rPr>
                  <w:rStyle w:val="a8"/>
                </w:rPr>
                <w:t>UA-2023-09-22-004095-a</w:t>
              </w:r>
            </w:hyperlink>
            <w:r w:rsidR="00DC70BE">
              <w:rPr>
                <w:rStyle w:val="value"/>
              </w:rPr>
              <w:t> </w:t>
            </w:r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E049AD" w:rsidRPr="00E049AD" w:rsidRDefault="00DC70BE" w:rsidP="00B402C3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Замір опору ізоляції</w:t>
            </w:r>
            <w:r w:rsidR="00E049AD" w:rsidRPr="00E049AD">
              <w:rPr>
                <w:color w:val="000000"/>
              </w:rPr>
              <w:t xml:space="preserve">  проводиться  з  ме</w:t>
            </w:r>
            <w:r w:rsidR="00E049AD">
              <w:rPr>
                <w:color w:val="000000"/>
              </w:rPr>
              <w:t xml:space="preserve">тою  </w:t>
            </w:r>
            <w:r>
              <w:t xml:space="preserve"> встановлення безпеки для життя та здоров’я людей. </w:t>
            </w:r>
          </w:p>
          <w:p w:rsidR="00DC70BE" w:rsidRDefault="00B402C3" w:rsidP="00B402C3">
            <w:pPr>
              <w:tabs>
                <w:tab w:val="left" w:pos="9150"/>
              </w:tabs>
              <w:spacing w:after="0" w:line="240" w:lineRule="auto"/>
              <w:ind w:left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0BE">
              <w:rPr>
                <w:rFonts w:ascii="Times New Roman" w:hAnsi="Times New Roman"/>
                <w:color w:val="000000"/>
                <w:sz w:val="24"/>
                <w:szCs w:val="24"/>
              </w:rPr>
              <w:t>Мета надання послуг:</w:t>
            </w:r>
            <w:r w:rsidRPr="00DC70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DC70BE" w:rsidRPr="00DC70BE">
              <w:rPr>
                <w:rFonts w:ascii="Times New Roman" w:hAnsi="Times New Roman"/>
                <w:sz w:val="24"/>
                <w:szCs w:val="24"/>
              </w:rPr>
              <w:t>запобігання аварійним ситуаціям, що можуть виникати в результаті пошкоджень ізоляції електричної проводки, кабелю, обладнання електросистем.</w:t>
            </w:r>
          </w:p>
          <w:p w:rsidR="009D4349" w:rsidRPr="009D4349" w:rsidRDefault="009D4349" w:rsidP="00B402C3">
            <w:pPr>
              <w:tabs>
                <w:tab w:val="left" w:pos="9150"/>
              </w:tabs>
              <w:spacing w:after="0" w:line="240" w:lineRule="auto"/>
              <w:ind w:left="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349">
              <w:rPr>
                <w:rFonts w:ascii="Times New Roman" w:hAnsi="Times New Roman"/>
                <w:sz w:val="24"/>
                <w:szCs w:val="24"/>
              </w:rPr>
              <w:t>НАПБ А.01.001-2014 «Правила пожежної безпеки в Україні» регламентовано вимоги до інженерного обладнання, безпосередньо до електроустановок. Розділ IV, пункт 1.18 чітко забороняє експлуатацію кабелів та проводів, що мають пошкоджену ізоляцію.</w:t>
            </w:r>
          </w:p>
          <w:p w:rsidR="00DC70BE" w:rsidRPr="00DC70BE" w:rsidRDefault="00DC70BE" w:rsidP="00DC70BE">
            <w:pPr>
              <w:tabs>
                <w:tab w:val="left" w:pos="9150"/>
              </w:tabs>
              <w:spacing w:after="0" w:line="240" w:lineRule="auto"/>
              <w:ind w:left="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0BE">
              <w:rPr>
                <w:rFonts w:ascii="Times New Roman" w:hAnsi="Times New Roman"/>
                <w:sz w:val="24"/>
                <w:szCs w:val="24"/>
              </w:rPr>
              <w:t>Учасник повинен: гарантувати якість і надійність послуги, мати дозвільні документи на виконання робіт з</w:t>
            </w:r>
            <w:r w:rsidRPr="00DC70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електричних вимірювань і випробувань електричних мереж та електроустаткування адміністративної будівлі</w:t>
            </w:r>
            <w:r w:rsidRPr="00DC70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C70BE" w:rsidRDefault="00DC70BE" w:rsidP="00DC70BE">
            <w:pPr>
              <w:tabs>
                <w:tab w:val="left" w:pos="915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0BE">
              <w:rPr>
                <w:rFonts w:ascii="Times New Roman" w:hAnsi="Times New Roman"/>
                <w:sz w:val="24"/>
                <w:szCs w:val="24"/>
              </w:rPr>
              <w:t>Якість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послуг</w:t>
            </w:r>
            <w:r w:rsidRPr="00DC70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повинна відповідати</w:t>
            </w:r>
            <w:r w:rsidRPr="00DC70BE">
              <w:rPr>
                <w:rFonts w:ascii="Times New Roman" w:hAnsi="Times New Roman"/>
                <w:sz w:val="24"/>
                <w:szCs w:val="24"/>
              </w:rPr>
              <w:t xml:space="preserve"> ПУЕ (Правила улаштування електроустановок» та ПТЕЕС «Правила технічної експлуатації електроустановок  споживачів»</w:t>
            </w:r>
            <w:r w:rsidR="009D434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02C3" w:rsidRPr="009D4349" w:rsidRDefault="009D4349" w:rsidP="009D4349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D434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 результатами проведених вимірювальних і випробувальних робіт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необхідно </w:t>
            </w:r>
            <w:r w:rsidRPr="009D4349">
              <w:rPr>
                <w:rFonts w:ascii="Times New Roman" w:hAnsi="Times New Roman"/>
                <w:sz w:val="24"/>
                <w:szCs w:val="24"/>
                <w:lang w:eastAsia="zh-CN"/>
              </w:rPr>
              <w:t>надати «Технічний звіт про виконання електричних вимірювань та випробувань електрообладнання митного комплексу Київської митниці».</w:t>
            </w:r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9D4349" w:rsidP="00A52A66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33 7</w:t>
            </w:r>
            <w:r w:rsidR="00E049AD">
              <w:rPr>
                <w:bCs/>
                <w:lang w:val="uk-UA"/>
              </w:rPr>
              <w:t>0</w:t>
            </w:r>
            <w:r w:rsidR="00E1773C">
              <w:rPr>
                <w:bCs/>
                <w:lang w:val="uk-UA"/>
              </w:rPr>
              <w:t>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C85A9F" w:rsidRDefault="00702B9B" w:rsidP="00C85A9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Для визначення очікуваної вартості предмета закупівлі використовувалась Примірна методика визначення очікуваної вартості предмета закупівлі, затверджена наказом Міністерства розвитку економіки, торгівлі та сільського господарства України від 18.02.2020 № 275 (зі змінами). Розрахунок очікуваної вартості закупівлі здійснено методом порівняння ринкових цін </w:t>
            </w:r>
            <w:r w:rsidR="007F444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на такі послуги, доступні у відкритих джерелах інформації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 урахуванням орієнтовних потреб.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:rsidR="003A37B4" w:rsidRPr="00B53C85" w:rsidRDefault="00C85A9F" w:rsidP="00C85A9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О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чікувана вартість закупівлі розрахована у межах 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>затверджених кошторисних призначень та обсягів фінансування на 202</w:t>
            </w:r>
            <w:r w:rsidR="007F444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3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рік</w:t>
            </w:r>
            <w:r w:rsidR="00615E2C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</w:t>
            </w:r>
          </w:p>
        </w:tc>
      </w:tr>
    </w:tbl>
    <w:p w:rsidR="008559CE" w:rsidRDefault="008559CE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326271" w:rsidRDefault="00326271" w:rsidP="008559CE">
      <w:pPr>
        <w:pStyle w:val="Default"/>
        <w:jc w:val="both"/>
      </w:pPr>
    </w:p>
    <w:p w:rsidR="00E049AD" w:rsidRDefault="00E049AD" w:rsidP="008559CE">
      <w:pPr>
        <w:pStyle w:val="Default"/>
        <w:jc w:val="both"/>
      </w:pPr>
      <w:r>
        <w:t>Начальник господарсько-</w:t>
      </w:r>
    </w:p>
    <w:p w:rsidR="00E049AD" w:rsidRDefault="00E049AD" w:rsidP="008559CE">
      <w:pPr>
        <w:pStyle w:val="Default"/>
        <w:jc w:val="both"/>
      </w:pPr>
      <w:r>
        <w:t xml:space="preserve">експлуатаційного відділу </w:t>
      </w:r>
    </w:p>
    <w:p w:rsidR="00E049AD" w:rsidRDefault="00E049AD" w:rsidP="008559CE">
      <w:pPr>
        <w:pStyle w:val="Default"/>
        <w:jc w:val="both"/>
      </w:pPr>
      <w:r>
        <w:t>управління адміністративно-</w:t>
      </w:r>
    </w:p>
    <w:p w:rsidR="008559CE" w:rsidRPr="00264067" w:rsidRDefault="00E049AD" w:rsidP="008559CE">
      <w:pPr>
        <w:pStyle w:val="Default"/>
        <w:jc w:val="both"/>
      </w:pPr>
      <w:r>
        <w:t>господарської діяльності</w:t>
      </w:r>
      <w:r w:rsidR="008559CE">
        <w:tab/>
      </w:r>
      <w:r w:rsidR="008559CE">
        <w:tab/>
      </w:r>
      <w:r w:rsidR="008559CE">
        <w:tab/>
      </w:r>
      <w:r w:rsidR="008559CE">
        <w:tab/>
      </w:r>
      <w:r w:rsidR="008559CE">
        <w:tab/>
      </w:r>
      <w:r w:rsidR="008559CE">
        <w:tab/>
      </w:r>
      <w:r w:rsidR="008559CE"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8D9" w:rsidRDefault="007738D9">
      <w:pPr>
        <w:spacing w:line="240" w:lineRule="auto"/>
      </w:pPr>
      <w:r>
        <w:separator/>
      </w:r>
    </w:p>
  </w:endnote>
  <w:endnote w:type="continuationSeparator" w:id="0">
    <w:p w:rsidR="007738D9" w:rsidRDefault="007738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8D9" w:rsidRDefault="007738D9">
      <w:pPr>
        <w:spacing w:line="240" w:lineRule="auto"/>
      </w:pPr>
      <w:r>
        <w:separator/>
      </w:r>
    </w:p>
  </w:footnote>
  <w:footnote w:type="continuationSeparator" w:id="0">
    <w:p w:rsidR="007738D9" w:rsidRDefault="007738D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00AA"/>
    <w:multiLevelType w:val="multilevel"/>
    <w:tmpl w:val="4C1AF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3EFA3571"/>
    <w:multiLevelType w:val="hybridMultilevel"/>
    <w:tmpl w:val="510E022C"/>
    <w:lvl w:ilvl="0" w:tplc="44108B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31398"/>
    <w:rsid w:val="97FD9879"/>
    <w:rsid w:val="9E7F4A1E"/>
    <w:rsid w:val="EDBD7A4D"/>
    <w:rsid w:val="000231E4"/>
    <w:rsid w:val="0003089F"/>
    <w:rsid w:val="000611F7"/>
    <w:rsid w:val="0006189B"/>
    <w:rsid w:val="00066D2F"/>
    <w:rsid w:val="00093AE1"/>
    <w:rsid w:val="000B0065"/>
    <w:rsid w:val="000D4DE0"/>
    <w:rsid w:val="000D4F53"/>
    <w:rsid w:val="000D66C6"/>
    <w:rsid w:val="00100991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F74C8"/>
    <w:rsid w:val="00211FFE"/>
    <w:rsid w:val="00274C03"/>
    <w:rsid w:val="00283338"/>
    <w:rsid w:val="002D2AC5"/>
    <w:rsid w:val="002F3886"/>
    <w:rsid w:val="00316C87"/>
    <w:rsid w:val="00326271"/>
    <w:rsid w:val="00327DD8"/>
    <w:rsid w:val="0033586B"/>
    <w:rsid w:val="00344B5B"/>
    <w:rsid w:val="0035353A"/>
    <w:rsid w:val="00353892"/>
    <w:rsid w:val="00382122"/>
    <w:rsid w:val="00382C8F"/>
    <w:rsid w:val="003902BB"/>
    <w:rsid w:val="003A37B4"/>
    <w:rsid w:val="003B53B3"/>
    <w:rsid w:val="003C0E29"/>
    <w:rsid w:val="003E229A"/>
    <w:rsid w:val="003E7B9D"/>
    <w:rsid w:val="00406BFE"/>
    <w:rsid w:val="00426F2D"/>
    <w:rsid w:val="0044463B"/>
    <w:rsid w:val="0046041A"/>
    <w:rsid w:val="0047247B"/>
    <w:rsid w:val="00480354"/>
    <w:rsid w:val="00492F5C"/>
    <w:rsid w:val="00497678"/>
    <w:rsid w:val="004C4FAB"/>
    <w:rsid w:val="005108FA"/>
    <w:rsid w:val="005141A4"/>
    <w:rsid w:val="0052423C"/>
    <w:rsid w:val="00525609"/>
    <w:rsid w:val="00534DCA"/>
    <w:rsid w:val="00544857"/>
    <w:rsid w:val="0055380F"/>
    <w:rsid w:val="0056683F"/>
    <w:rsid w:val="0059489B"/>
    <w:rsid w:val="005A21BD"/>
    <w:rsid w:val="005B4276"/>
    <w:rsid w:val="005C044B"/>
    <w:rsid w:val="00615E2C"/>
    <w:rsid w:val="00626A2F"/>
    <w:rsid w:val="006314DA"/>
    <w:rsid w:val="006331FF"/>
    <w:rsid w:val="00670888"/>
    <w:rsid w:val="006712B5"/>
    <w:rsid w:val="006936D3"/>
    <w:rsid w:val="00695622"/>
    <w:rsid w:val="006A3DE5"/>
    <w:rsid w:val="006C356C"/>
    <w:rsid w:val="006D6A52"/>
    <w:rsid w:val="006F1184"/>
    <w:rsid w:val="00702B9B"/>
    <w:rsid w:val="00710005"/>
    <w:rsid w:val="00717590"/>
    <w:rsid w:val="00735A6C"/>
    <w:rsid w:val="00750B0B"/>
    <w:rsid w:val="0077382A"/>
    <w:rsid w:val="007738D9"/>
    <w:rsid w:val="00785B35"/>
    <w:rsid w:val="00791115"/>
    <w:rsid w:val="00791B6F"/>
    <w:rsid w:val="0079378A"/>
    <w:rsid w:val="007A31BE"/>
    <w:rsid w:val="007D06E3"/>
    <w:rsid w:val="007E3B72"/>
    <w:rsid w:val="007F4441"/>
    <w:rsid w:val="00800BE1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C047E"/>
    <w:rsid w:val="008C4004"/>
    <w:rsid w:val="0091521F"/>
    <w:rsid w:val="009245E8"/>
    <w:rsid w:val="00927042"/>
    <w:rsid w:val="009317CF"/>
    <w:rsid w:val="0093391B"/>
    <w:rsid w:val="00945008"/>
    <w:rsid w:val="00956DF0"/>
    <w:rsid w:val="00972D75"/>
    <w:rsid w:val="00993DEC"/>
    <w:rsid w:val="00996107"/>
    <w:rsid w:val="009C2252"/>
    <w:rsid w:val="009D4349"/>
    <w:rsid w:val="009D43D9"/>
    <w:rsid w:val="009D6DBD"/>
    <w:rsid w:val="00A474D7"/>
    <w:rsid w:val="00A52A66"/>
    <w:rsid w:val="00A71946"/>
    <w:rsid w:val="00A900DF"/>
    <w:rsid w:val="00A90FD7"/>
    <w:rsid w:val="00AA60A9"/>
    <w:rsid w:val="00AB1543"/>
    <w:rsid w:val="00AB6153"/>
    <w:rsid w:val="00AD2B20"/>
    <w:rsid w:val="00AD75D3"/>
    <w:rsid w:val="00AE0A72"/>
    <w:rsid w:val="00AF6903"/>
    <w:rsid w:val="00B24517"/>
    <w:rsid w:val="00B36B20"/>
    <w:rsid w:val="00B3768D"/>
    <w:rsid w:val="00B402C3"/>
    <w:rsid w:val="00B53C85"/>
    <w:rsid w:val="00B541BA"/>
    <w:rsid w:val="00B5683C"/>
    <w:rsid w:val="00BC6097"/>
    <w:rsid w:val="00BD5407"/>
    <w:rsid w:val="00BD58BF"/>
    <w:rsid w:val="00BE2287"/>
    <w:rsid w:val="00C106A8"/>
    <w:rsid w:val="00C121B4"/>
    <w:rsid w:val="00C345E8"/>
    <w:rsid w:val="00C4194A"/>
    <w:rsid w:val="00C41F65"/>
    <w:rsid w:val="00C46E8E"/>
    <w:rsid w:val="00C758C2"/>
    <w:rsid w:val="00C85A9F"/>
    <w:rsid w:val="00CC3F49"/>
    <w:rsid w:val="00CE1A06"/>
    <w:rsid w:val="00CF196E"/>
    <w:rsid w:val="00CF1D65"/>
    <w:rsid w:val="00D31398"/>
    <w:rsid w:val="00D407F5"/>
    <w:rsid w:val="00D64230"/>
    <w:rsid w:val="00DC70BE"/>
    <w:rsid w:val="00DE1144"/>
    <w:rsid w:val="00DF3088"/>
    <w:rsid w:val="00E049AD"/>
    <w:rsid w:val="00E14933"/>
    <w:rsid w:val="00E1773C"/>
    <w:rsid w:val="00E340B0"/>
    <w:rsid w:val="00E71020"/>
    <w:rsid w:val="00EA072D"/>
    <w:rsid w:val="00F6329F"/>
    <w:rsid w:val="00F70110"/>
    <w:rsid w:val="00F81167"/>
    <w:rsid w:val="00FB3029"/>
    <w:rsid w:val="00FD52E2"/>
    <w:rsid w:val="56BF14D3"/>
    <w:rsid w:val="6A7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02278-EB0D-4393-852F-CBD0E748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styleId="a9">
    <w:name w:val="Strong"/>
    <w:basedOn w:val="a0"/>
    <w:uiPriority w:val="22"/>
    <w:qFormat/>
    <w:rsid w:val="009317CF"/>
    <w:rPr>
      <w:b/>
      <w:bCs/>
    </w:rPr>
  </w:style>
  <w:style w:type="character" w:customStyle="1" w:styleId="fw500">
    <w:name w:val="fw(500)"/>
    <w:basedOn w:val="a0"/>
    <w:rsid w:val="00B402C3"/>
  </w:style>
  <w:style w:type="character" w:styleId="aa">
    <w:name w:val="Placeholder Text"/>
    <w:basedOn w:val="a0"/>
    <w:uiPriority w:val="99"/>
    <w:semiHidden/>
    <w:rsid w:val="00B402C3"/>
  </w:style>
  <w:style w:type="character" w:customStyle="1" w:styleId="valignt">
    <w:name w:val="valign(t)"/>
    <w:basedOn w:val="a0"/>
    <w:rsid w:val="00B40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3-09-22-00409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1760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HP Inc.</cp:lastModifiedBy>
  <cp:revision>2</cp:revision>
  <cp:lastPrinted>2023-09-26T06:43:00Z</cp:lastPrinted>
  <dcterms:created xsi:type="dcterms:W3CDTF">2023-10-03T10:00:00Z</dcterms:created>
  <dcterms:modified xsi:type="dcterms:W3CDTF">2023-10-03T10:00:00Z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