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226"/>
        <w:gridCol w:w="6203"/>
      </w:tblGrid>
      <w:tr w:rsidR="000C390F" w:rsidRPr="00F93D7D" w:rsidTr="00296828">
        <w:tc>
          <w:tcPr>
            <w:tcW w:w="9855" w:type="dxa"/>
            <w:gridSpan w:val="3"/>
          </w:tcPr>
          <w:p w:rsidR="000C390F" w:rsidRDefault="000C390F" w:rsidP="00982AA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7B2528">
              <w:rPr>
                <w:b/>
                <w:sz w:val="22"/>
                <w:szCs w:val="22"/>
              </w:rPr>
              <w:t>Обгрунтування</w:t>
            </w:r>
            <w:proofErr w:type="spellEnd"/>
            <w:r w:rsidRPr="007B2528">
              <w:rPr>
                <w:b/>
                <w:sz w:val="22"/>
                <w:szCs w:val="22"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      </w:r>
          </w:p>
          <w:p w:rsidR="000C390F" w:rsidRPr="007B2528" w:rsidRDefault="000C390F" w:rsidP="00982AA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0C390F" w:rsidRPr="007B2528" w:rsidTr="00296828">
        <w:tc>
          <w:tcPr>
            <w:tcW w:w="426" w:type="dxa"/>
          </w:tcPr>
          <w:p w:rsidR="000C390F" w:rsidRPr="007B2528" w:rsidRDefault="000C390F" w:rsidP="00982AA7">
            <w:pPr>
              <w:pStyle w:val="a3"/>
              <w:spacing w:before="0" w:beforeAutospacing="0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226" w:type="dxa"/>
          </w:tcPr>
          <w:p w:rsidR="000C390F" w:rsidRPr="00C85777" w:rsidRDefault="000C390F" w:rsidP="00982AA7">
            <w:pPr>
              <w:pStyle w:val="a3"/>
              <w:rPr>
                <w:b/>
              </w:rPr>
            </w:pPr>
            <w:r w:rsidRPr="00C85777">
              <w:rPr>
                <w:b/>
              </w:rPr>
              <w:t xml:space="preserve">Назва предмета закупівлі </w:t>
            </w:r>
          </w:p>
        </w:tc>
        <w:tc>
          <w:tcPr>
            <w:tcW w:w="6203" w:type="dxa"/>
          </w:tcPr>
          <w:p w:rsidR="000C390F" w:rsidRPr="00E667FB" w:rsidRDefault="00E667FB" w:rsidP="00E667FB">
            <w:pPr>
              <w:spacing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67FB">
              <w:rPr>
                <w:rFonts w:ascii="Times New Roman" w:hAnsi="Times New Roman"/>
                <w:b/>
                <w:bCs/>
                <w:sz w:val="24"/>
                <w:szCs w:val="24"/>
              </w:rPr>
              <w:t>Послуги дослідних лабораторій за ДК 021:2015 код 73110000-6 Дослідницькі послуги</w:t>
            </w:r>
          </w:p>
        </w:tc>
      </w:tr>
      <w:tr w:rsidR="000C390F" w:rsidRPr="007B2528" w:rsidTr="00296828">
        <w:tc>
          <w:tcPr>
            <w:tcW w:w="426" w:type="dxa"/>
          </w:tcPr>
          <w:p w:rsidR="000C390F" w:rsidRPr="007B2528" w:rsidRDefault="000C390F" w:rsidP="00982AA7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3226" w:type="dxa"/>
          </w:tcPr>
          <w:p w:rsidR="000C390F" w:rsidRPr="00C85777" w:rsidRDefault="000C390F" w:rsidP="00982AA7">
            <w:pPr>
              <w:pStyle w:val="a3"/>
              <w:rPr>
                <w:b/>
              </w:rPr>
            </w:pPr>
            <w:proofErr w:type="spellStart"/>
            <w:r w:rsidRPr="00C85777">
              <w:rPr>
                <w:b/>
              </w:rPr>
              <w:t>Обгрунтування</w:t>
            </w:r>
            <w:proofErr w:type="spellEnd"/>
            <w:r w:rsidRPr="00C85777">
              <w:rPr>
                <w:b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6203" w:type="dxa"/>
          </w:tcPr>
          <w:p w:rsidR="00E667FB" w:rsidRDefault="00E667FB" w:rsidP="00E667FB">
            <w:pPr>
              <w:spacing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67FB">
              <w:rPr>
                <w:rFonts w:ascii="Times New Roman" w:hAnsi="Times New Roman"/>
                <w:b/>
                <w:bCs/>
                <w:sz w:val="24"/>
                <w:szCs w:val="24"/>
              </w:rPr>
              <w:t>Послуги</w:t>
            </w:r>
            <w:r w:rsidRPr="00E667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667FB">
              <w:rPr>
                <w:rFonts w:ascii="Times New Roman" w:hAnsi="Times New Roman"/>
                <w:b/>
                <w:bCs/>
                <w:sz w:val="24"/>
                <w:szCs w:val="24"/>
              </w:rPr>
              <w:t>з проведення криміналістичних судових експертиз предметів і речовин на предмет їх приналежності до наркотичних, сильнодіючих та отруйних речовин, зброї та боєприпасів у рамках провадження у справах про порушення митних правил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E667FB" w:rsidRPr="00143EF9" w:rsidRDefault="00E667FB" w:rsidP="00E667FB">
            <w:pPr>
              <w:spacing w:after="200" w:line="276" w:lineRule="auto"/>
              <w:ind w:firstLine="54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EF9">
              <w:rPr>
                <w:rFonts w:ascii="Times New Roman" w:hAnsi="Times New Roman"/>
                <w:color w:val="000000"/>
                <w:sz w:val="24"/>
                <w:szCs w:val="24"/>
              </w:rPr>
              <w:t>ОСОБЛИВІ ВИМОГИ ДО ЗАКУПІВЛІ:</w:t>
            </w:r>
          </w:p>
          <w:p w:rsidR="00E667FB" w:rsidRPr="00143EF9" w:rsidRDefault="00E667FB" w:rsidP="00E667FB">
            <w:pPr>
              <w:pStyle w:val="a7"/>
              <w:numPr>
                <w:ilvl w:val="0"/>
                <w:numId w:val="21"/>
              </w:numPr>
              <w:spacing w:after="0" w:line="240" w:lineRule="atLeast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43EF9">
              <w:rPr>
                <w:rFonts w:ascii="Times New Roman" w:hAnsi="Times New Roman"/>
                <w:color w:val="000000"/>
                <w:sz w:val="24"/>
                <w:szCs w:val="24"/>
              </w:rPr>
              <w:t>Послуги</w:t>
            </w:r>
            <w:proofErr w:type="spellEnd"/>
            <w:r w:rsidRPr="00143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EF9">
              <w:rPr>
                <w:rFonts w:ascii="Times New Roman" w:hAnsi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143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EF9">
              <w:rPr>
                <w:rFonts w:ascii="Times New Roman" w:hAnsi="Times New Roman"/>
                <w:bCs/>
                <w:sz w:val="24"/>
                <w:szCs w:val="24"/>
              </w:rPr>
              <w:t>криміналістичних</w:t>
            </w:r>
            <w:proofErr w:type="spellEnd"/>
            <w:r w:rsidRPr="00143EF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3EF9">
              <w:rPr>
                <w:rFonts w:ascii="Times New Roman" w:hAnsi="Times New Roman"/>
                <w:bCs/>
                <w:sz w:val="24"/>
                <w:szCs w:val="24"/>
              </w:rPr>
              <w:t>судових</w:t>
            </w:r>
            <w:proofErr w:type="spellEnd"/>
            <w:r w:rsidRPr="00143EF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3EF9">
              <w:rPr>
                <w:rFonts w:ascii="Times New Roman" w:hAnsi="Times New Roman"/>
                <w:bCs/>
                <w:sz w:val="24"/>
                <w:szCs w:val="24"/>
              </w:rPr>
              <w:t>експертиз</w:t>
            </w:r>
            <w:proofErr w:type="spellEnd"/>
            <w:r w:rsidRPr="00143EF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предметів і речовин </w:t>
            </w:r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рамках</w:t>
            </w:r>
            <w:proofErr w:type="spellEnd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провадження</w:t>
            </w:r>
            <w:proofErr w:type="spellEnd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справах</w:t>
            </w:r>
            <w:proofErr w:type="spellEnd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про</w:t>
            </w:r>
            <w:proofErr w:type="spellEnd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порушення</w:t>
            </w:r>
            <w:proofErr w:type="spellEnd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митних</w:t>
            </w:r>
            <w:proofErr w:type="spellEnd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правил</w:t>
            </w:r>
            <w:proofErr w:type="spellEnd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відповідно</w:t>
            </w:r>
            <w:proofErr w:type="spellEnd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до</w:t>
            </w:r>
            <w:proofErr w:type="spellEnd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ст</w:t>
            </w:r>
            <w:proofErr w:type="spellEnd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. 7 </w:t>
            </w:r>
            <w:proofErr w:type="spellStart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Закону</w:t>
            </w:r>
            <w:proofErr w:type="spellEnd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України</w:t>
            </w:r>
            <w:proofErr w:type="spellEnd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25 </w:t>
            </w:r>
            <w:proofErr w:type="spellStart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лютого</w:t>
            </w:r>
            <w:proofErr w:type="spellEnd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1994 </w:t>
            </w:r>
            <w:proofErr w:type="spellStart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року</w:t>
            </w:r>
            <w:proofErr w:type="spellEnd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№ 4038-ХІІ «</w:t>
            </w:r>
            <w:proofErr w:type="spellStart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Про</w:t>
            </w:r>
            <w:proofErr w:type="spellEnd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судову</w:t>
            </w:r>
            <w:proofErr w:type="spellEnd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експертизу</w:t>
            </w:r>
            <w:proofErr w:type="spellEnd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надаються</w:t>
            </w:r>
            <w:proofErr w:type="spellEnd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зоні</w:t>
            </w:r>
            <w:proofErr w:type="spellEnd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діяльності</w:t>
            </w:r>
            <w:proofErr w:type="spellEnd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Львівської</w:t>
            </w:r>
            <w:proofErr w:type="spellEnd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митниці</w:t>
            </w:r>
            <w:proofErr w:type="spellEnd"/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</w:p>
          <w:p w:rsidR="00E667FB" w:rsidRPr="00143EF9" w:rsidRDefault="00E667FB" w:rsidP="00E667FB">
            <w:pPr>
              <w:numPr>
                <w:ilvl w:val="0"/>
                <w:numId w:val="2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Проведення </w:t>
            </w:r>
            <w:r w:rsidRPr="00143EF9">
              <w:rPr>
                <w:rFonts w:ascii="Times New Roman" w:hAnsi="Times New Roman"/>
                <w:bCs/>
                <w:sz w:val="24"/>
                <w:szCs w:val="24"/>
              </w:rPr>
              <w:t xml:space="preserve">криміналістичних судових експертиз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предметів і речовин на предмет їх приналежності до наркотичних, сильнодіючих та отруйних речовин, зброї і боєприпасів </w:t>
            </w:r>
            <w:r w:rsidRPr="00143EF9">
              <w:rPr>
                <w:rFonts w:ascii="Times New Roman" w:hAnsi="Times New Roman"/>
                <w:iCs/>
                <w:sz w:val="24"/>
                <w:szCs w:val="24"/>
              </w:rPr>
              <w:t xml:space="preserve">здійснюється судовими експертами, які мають відповідну вищу освіту, освітньо-кваліфікаційний рівень не нижче спеціаліста, пройшли відповідну підготовку та отримали кваліфікацію судового експерта з певної спеціальності, атестовані відповідно до Закону України </w:t>
            </w:r>
            <w:r w:rsidRPr="00143EF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«Про судову експертизу» та включені до державного Реєстру атестованих судових експертів.</w:t>
            </w:r>
          </w:p>
          <w:p w:rsidR="00E667FB" w:rsidRPr="00143EF9" w:rsidRDefault="00E667FB" w:rsidP="00E667FB">
            <w:pPr>
              <w:numPr>
                <w:ilvl w:val="0"/>
                <w:numId w:val="2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EF9">
              <w:rPr>
                <w:rFonts w:ascii="Times New Roman" w:hAnsi="Times New Roman"/>
                <w:color w:val="000000"/>
                <w:sz w:val="24"/>
                <w:szCs w:val="24"/>
              </w:rPr>
              <w:t>Строк проведення експертизи розпочинається з дня одержання відповідного звернення митниці (постанови або листа) і закінчується у день складання висновку експерта (повідомлення про неможливість надання висновку) та не повинен перевищувати 30 календарних днів.</w:t>
            </w:r>
          </w:p>
          <w:p w:rsidR="00E667FB" w:rsidRPr="00143EF9" w:rsidRDefault="00E667FB" w:rsidP="00E667FB">
            <w:pPr>
              <w:numPr>
                <w:ilvl w:val="0"/>
                <w:numId w:val="2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EF9">
              <w:rPr>
                <w:rFonts w:ascii="Times New Roman" w:hAnsi="Times New Roman"/>
                <w:color w:val="000000"/>
                <w:sz w:val="24"/>
                <w:szCs w:val="24"/>
              </w:rPr>
              <w:t>Проведення експертиз і досліджень на місці подій або за місцем знаходження об’єкта експертизи (дослідження) у будь який час доби.</w:t>
            </w:r>
          </w:p>
          <w:p w:rsidR="00E667FB" w:rsidRPr="00143EF9" w:rsidRDefault="00E667FB" w:rsidP="00E667FB">
            <w:pPr>
              <w:numPr>
                <w:ilvl w:val="0"/>
                <w:numId w:val="2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EF9">
              <w:rPr>
                <w:rFonts w:ascii="Times New Roman" w:hAnsi="Times New Roman"/>
                <w:color w:val="000000"/>
                <w:sz w:val="24"/>
                <w:szCs w:val="24"/>
              </w:rPr>
              <w:t>У разі необхідності, учасник повинен прибути в пункти пропуску через державний кордон України в зоні діяльності Львівської митниці до трьох годин, з часу виникнення потреби з надання послуг з проведення криміналістичної судової експертизи.</w:t>
            </w:r>
          </w:p>
          <w:p w:rsidR="00E667FB" w:rsidRPr="00143EF9" w:rsidRDefault="00E667FB" w:rsidP="00E667FB">
            <w:pPr>
              <w:numPr>
                <w:ilvl w:val="0"/>
                <w:numId w:val="2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Висновки судового експерта надаються в письмовому, друкованому (один примірник) та електронному вигляді. Сторінки повинні бути пронумеровані, прошиті та скріплені печаткою/ </w:t>
            </w:r>
            <w:r w:rsidRPr="00143E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або підписом експерта.</w:t>
            </w:r>
          </w:p>
          <w:p w:rsidR="00E667FB" w:rsidRPr="00143EF9" w:rsidRDefault="00E667FB" w:rsidP="00E667FB">
            <w:pPr>
              <w:numPr>
                <w:ilvl w:val="0"/>
                <w:numId w:val="2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EF9">
              <w:rPr>
                <w:rFonts w:ascii="Times New Roman" w:hAnsi="Times New Roman"/>
                <w:color w:val="000000"/>
                <w:sz w:val="24"/>
                <w:szCs w:val="24"/>
              </w:rPr>
              <w:t>Порядок надання послуг:</w:t>
            </w:r>
          </w:p>
          <w:p w:rsidR="00E667FB" w:rsidRPr="00143EF9" w:rsidRDefault="00E667FB" w:rsidP="00E667FB">
            <w:pPr>
              <w:spacing w:after="200" w:line="276" w:lineRule="auto"/>
              <w:ind w:firstLine="54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EF9">
              <w:rPr>
                <w:rFonts w:ascii="Times New Roman" w:hAnsi="Times New Roman"/>
                <w:color w:val="000000"/>
                <w:sz w:val="24"/>
                <w:szCs w:val="24"/>
              </w:rPr>
              <w:t>Замовник надає об’єкти дослідження для проведення їх експертизи виконавцю у зонах митного контролю за місцем їх зберігання.</w:t>
            </w:r>
          </w:p>
          <w:p w:rsidR="00E667FB" w:rsidRPr="00143EF9" w:rsidRDefault="00E667FB" w:rsidP="00E667FB">
            <w:pPr>
              <w:spacing w:after="200" w:line="276" w:lineRule="auto"/>
              <w:ind w:firstLine="54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EF9">
              <w:rPr>
                <w:rFonts w:ascii="Times New Roman" w:hAnsi="Times New Roman"/>
                <w:color w:val="000000"/>
                <w:sz w:val="24"/>
                <w:szCs w:val="24"/>
              </w:rPr>
              <w:t>У разі виникнення потреби замовник забезпечує допуск учасника в пункти пропуску через державний кордон України в зоні діяльності Львівської митниці, для проведення експертизи об’єктів дослідження за місцем їх зберігання.</w:t>
            </w:r>
          </w:p>
          <w:p w:rsidR="00E667FB" w:rsidRPr="00143EF9" w:rsidRDefault="00E667FB" w:rsidP="00E667FB">
            <w:pPr>
              <w:spacing w:after="200" w:line="276" w:lineRule="auto"/>
              <w:ind w:firstLine="54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EF9">
              <w:rPr>
                <w:rFonts w:ascii="Times New Roman" w:hAnsi="Times New Roman"/>
                <w:color w:val="000000"/>
                <w:sz w:val="24"/>
                <w:szCs w:val="24"/>
              </w:rPr>
              <w:t>8. Порядок оформлення послуг:</w:t>
            </w:r>
          </w:p>
          <w:p w:rsidR="00E667FB" w:rsidRPr="00143EF9" w:rsidRDefault="00E667FB" w:rsidP="00E667FB">
            <w:pPr>
              <w:spacing w:after="200" w:line="276" w:lineRule="auto"/>
              <w:ind w:firstLine="54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EF9">
              <w:rPr>
                <w:rFonts w:ascii="Times New Roman" w:hAnsi="Times New Roman"/>
                <w:color w:val="000000"/>
                <w:sz w:val="24"/>
                <w:szCs w:val="24"/>
              </w:rPr>
              <w:t>Унизу кожної сторінки висновку експерта, який залучається для надання послуг Замовнику, вносить колонтитулом текст (із зазначенням ПІБ) щодо засвідчення ним вірності висновку.</w:t>
            </w:r>
          </w:p>
          <w:p w:rsidR="00E667FB" w:rsidRPr="00143EF9" w:rsidRDefault="00E667FB" w:rsidP="00E667FB">
            <w:pPr>
              <w:spacing w:after="200" w:line="276" w:lineRule="auto"/>
              <w:ind w:firstLine="54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EF9">
              <w:rPr>
                <w:rFonts w:ascii="Times New Roman" w:hAnsi="Times New Roman"/>
                <w:color w:val="000000"/>
                <w:sz w:val="24"/>
                <w:szCs w:val="24"/>
              </w:rPr>
              <w:t>В окремих випадках Замовник має право формулювати інші вимоги до якості висновків та їх оформлення в залежності від специфіки об’єктів експертизи (дослідження) у завданні.</w:t>
            </w:r>
          </w:p>
          <w:p w:rsidR="00E667FB" w:rsidRPr="00143EF9" w:rsidRDefault="00E667FB" w:rsidP="00E667FB">
            <w:pPr>
              <w:spacing w:after="200" w:line="276" w:lineRule="auto"/>
              <w:ind w:firstLine="54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послуг здійснюється силами і засобами учасника. </w:t>
            </w:r>
          </w:p>
          <w:p w:rsidR="00E667FB" w:rsidRPr="00143EF9" w:rsidRDefault="00E667FB" w:rsidP="00E667FB">
            <w:pPr>
              <w:spacing w:after="200" w:line="276" w:lineRule="auto"/>
              <w:ind w:firstLine="54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EF9">
              <w:rPr>
                <w:rFonts w:ascii="Times New Roman" w:hAnsi="Times New Roman"/>
                <w:color w:val="000000"/>
                <w:sz w:val="24"/>
                <w:szCs w:val="24"/>
              </w:rPr>
              <w:t>Обсяг наданих послуг підтверджується актами наданих послуг.</w:t>
            </w:r>
          </w:p>
          <w:p w:rsidR="000C390F" w:rsidRPr="00E667FB" w:rsidRDefault="00E667FB" w:rsidP="00E667FB">
            <w:pPr>
              <w:spacing w:after="200" w:line="276" w:lineRule="auto"/>
              <w:ind w:firstLine="540"/>
              <w:contextualSpacing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143EF9">
              <w:rPr>
                <w:rFonts w:ascii="Times New Roman" w:eastAsia="Cambria" w:hAnsi="Times New Roman"/>
                <w:sz w:val="24"/>
                <w:szCs w:val="24"/>
              </w:rPr>
              <w:t xml:space="preserve">Послуги мають бути надані </w:t>
            </w:r>
            <w:r>
              <w:rPr>
                <w:rFonts w:ascii="Times New Roman" w:eastAsia="Cambria" w:hAnsi="Times New Roman"/>
                <w:b/>
                <w:bCs/>
                <w:sz w:val="24"/>
                <w:szCs w:val="24"/>
              </w:rPr>
              <w:t>до 25.12.2023</w:t>
            </w:r>
            <w:r w:rsidRPr="00143EF9">
              <w:rPr>
                <w:rFonts w:ascii="Times New Roman" w:eastAsia="Cambria" w:hAnsi="Times New Roman"/>
                <w:sz w:val="24"/>
                <w:szCs w:val="24"/>
              </w:rPr>
              <w:t xml:space="preserve">, </w:t>
            </w:r>
            <w:r w:rsidRPr="00143EF9">
              <w:rPr>
                <w:rFonts w:ascii="Times New Roman" w:hAnsi="Times New Roman"/>
                <w:sz w:val="24"/>
                <w:szCs w:val="24"/>
              </w:rPr>
              <w:t>але Виконавець залишає за собою право надати послуги достроково.</w:t>
            </w:r>
          </w:p>
        </w:tc>
      </w:tr>
      <w:tr w:rsidR="000C390F" w:rsidRPr="008022D2" w:rsidTr="00296828">
        <w:tc>
          <w:tcPr>
            <w:tcW w:w="426" w:type="dxa"/>
          </w:tcPr>
          <w:p w:rsidR="000C390F" w:rsidRPr="007B2528" w:rsidRDefault="000C390F" w:rsidP="00982AA7">
            <w:pPr>
              <w:pStyle w:val="a3"/>
              <w:spacing w:after="0" w:afterAutospacing="0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226" w:type="dxa"/>
          </w:tcPr>
          <w:p w:rsidR="000C390F" w:rsidRPr="00C85777" w:rsidRDefault="000C390F" w:rsidP="00982AA7">
            <w:pPr>
              <w:pStyle w:val="a3"/>
              <w:spacing w:after="0" w:afterAutospacing="0"/>
              <w:rPr>
                <w:b/>
              </w:rPr>
            </w:pPr>
            <w:proofErr w:type="spellStart"/>
            <w:r w:rsidRPr="00C85777">
              <w:rPr>
                <w:b/>
              </w:rPr>
              <w:t>Обгрунтування</w:t>
            </w:r>
            <w:proofErr w:type="spellEnd"/>
            <w:r w:rsidRPr="00C85777">
              <w:rPr>
                <w:b/>
              </w:rPr>
              <w:t xml:space="preserve"> очікуваної вартості предмета закупівлі, розміру бюджетного призначення</w:t>
            </w:r>
          </w:p>
        </w:tc>
        <w:tc>
          <w:tcPr>
            <w:tcW w:w="6203" w:type="dxa"/>
          </w:tcPr>
          <w:p w:rsidR="000C390F" w:rsidRPr="00C85777" w:rsidRDefault="000C390F" w:rsidP="008022D2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5777">
              <w:rPr>
                <w:rFonts w:ascii="Times New Roman" w:hAnsi="Times New Roman"/>
                <w:sz w:val="24"/>
                <w:szCs w:val="24"/>
              </w:rPr>
              <w:t xml:space="preserve">Очікувана вартість предмета закупівлі розрахована з  урахуванням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</w:t>
            </w:r>
            <w:r w:rsidRPr="00C85777">
              <w:rPr>
                <w:rFonts w:ascii="Times New Roman" w:hAnsi="Times New Roman"/>
                <w:sz w:val="24"/>
                <w:szCs w:val="24"/>
              </w:rPr>
              <w:br/>
              <w:t xml:space="preserve">№ 275 та становить </w:t>
            </w:r>
            <w:r w:rsidR="00E667FB">
              <w:rPr>
                <w:rFonts w:ascii="Times New Roman" w:hAnsi="Times New Roman"/>
                <w:sz w:val="24"/>
                <w:szCs w:val="24"/>
              </w:rPr>
              <w:t xml:space="preserve"> 83</w:t>
            </w:r>
            <w:r w:rsidR="00296828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 w:rsidRPr="00C85777">
              <w:rPr>
                <w:rFonts w:ascii="Times New Roman" w:hAnsi="Times New Roman"/>
                <w:sz w:val="24"/>
                <w:szCs w:val="24"/>
                <w:lang w:eastAsia="ru-RU"/>
              </w:rPr>
              <w:t>,00 грн.</w:t>
            </w:r>
          </w:p>
          <w:p w:rsidR="000C390F" w:rsidRPr="00C85777" w:rsidRDefault="000C390F" w:rsidP="00665C90">
            <w:pPr>
              <w:pStyle w:val="a3"/>
              <w:spacing w:before="0" w:beforeAutospacing="0" w:after="0" w:afterAutospacing="0"/>
              <w:ind w:firstLine="34"/>
              <w:jc w:val="both"/>
            </w:pPr>
            <w:r w:rsidRPr="00C85777">
              <w:t>Розмір бюджетн</w:t>
            </w:r>
            <w:r>
              <w:t>о</w:t>
            </w:r>
            <w:r w:rsidR="00E667FB">
              <w:t>го призначення становить 83</w:t>
            </w:r>
            <w:bookmarkStart w:id="0" w:name="_GoBack"/>
            <w:bookmarkEnd w:id="0"/>
            <w:r w:rsidR="00296828">
              <w:t xml:space="preserve"> 000</w:t>
            </w:r>
            <w:r w:rsidRPr="00C85777">
              <w:t>, 00 грн.</w:t>
            </w:r>
          </w:p>
        </w:tc>
      </w:tr>
    </w:tbl>
    <w:p w:rsidR="000C390F" w:rsidRDefault="000C390F" w:rsidP="007A7114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Pr="007B2528" w:rsidRDefault="000C390F" w:rsidP="005212DB">
      <w:pPr>
        <w:pStyle w:val="a3"/>
        <w:spacing w:after="0" w:afterAutospacing="0"/>
        <w:rPr>
          <w:b/>
          <w:sz w:val="20"/>
          <w:szCs w:val="20"/>
        </w:rPr>
      </w:pPr>
    </w:p>
    <w:sectPr w:rsidR="000C390F" w:rsidRPr="007B2528" w:rsidSect="007B2528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C4"/>
    <w:multiLevelType w:val="hybridMultilevel"/>
    <w:tmpl w:val="2ABCE58C"/>
    <w:lvl w:ilvl="0" w:tplc="0422000F">
      <w:start w:val="1"/>
      <w:numFmt w:val="decimal"/>
      <w:pStyle w:val="2"/>
      <w:lvlText w:val="%1."/>
      <w:lvlJc w:val="left"/>
      <w:pPr>
        <w:ind w:left="18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0C7D411B"/>
    <w:multiLevelType w:val="hybridMultilevel"/>
    <w:tmpl w:val="977627EC"/>
    <w:lvl w:ilvl="0" w:tplc="04220011">
      <w:start w:val="4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D041593"/>
    <w:multiLevelType w:val="hybridMultilevel"/>
    <w:tmpl w:val="5C9C25EE"/>
    <w:lvl w:ilvl="0" w:tplc="971481F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742E4D"/>
    <w:multiLevelType w:val="hybridMultilevel"/>
    <w:tmpl w:val="199CCE02"/>
    <w:lvl w:ilvl="0" w:tplc="9DF2B9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1CE7014D"/>
    <w:multiLevelType w:val="hybridMultilevel"/>
    <w:tmpl w:val="1466DE9A"/>
    <w:lvl w:ilvl="0" w:tplc="1EFC0BEE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CC4E18"/>
    <w:multiLevelType w:val="hybridMultilevel"/>
    <w:tmpl w:val="ED8A4810"/>
    <w:lvl w:ilvl="0" w:tplc="1C5C41C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B22044"/>
    <w:multiLevelType w:val="hybridMultilevel"/>
    <w:tmpl w:val="02166306"/>
    <w:lvl w:ilvl="0" w:tplc="4912C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14394"/>
    <w:multiLevelType w:val="hybridMultilevel"/>
    <w:tmpl w:val="9FC849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330C1B"/>
    <w:multiLevelType w:val="hybridMultilevel"/>
    <w:tmpl w:val="1FC2A2B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725E2"/>
    <w:multiLevelType w:val="hybridMultilevel"/>
    <w:tmpl w:val="7B84F28A"/>
    <w:lvl w:ilvl="0" w:tplc="FB9C4E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C309FD"/>
    <w:multiLevelType w:val="hybridMultilevel"/>
    <w:tmpl w:val="7B84F28A"/>
    <w:lvl w:ilvl="0" w:tplc="FB9C4E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FA5477"/>
    <w:multiLevelType w:val="hybridMultilevel"/>
    <w:tmpl w:val="FB5CA646"/>
    <w:lvl w:ilvl="0" w:tplc="E6B2E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55734"/>
    <w:multiLevelType w:val="hybridMultilevel"/>
    <w:tmpl w:val="E3DC0958"/>
    <w:lvl w:ilvl="0" w:tplc="414C63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A83CE4"/>
    <w:multiLevelType w:val="hybridMultilevel"/>
    <w:tmpl w:val="8C900790"/>
    <w:lvl w:ilvl="0" w:tplc="6414C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F09C6"/>
    <w:multiLevelType w:val="hybridMultilevel"/>
    <w:tmpl w:val="0B003D68"/>
    <w:lvl w:ilvl="0" w:tplc="EA72E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64233E"/>
    <w:multiLevelType w:val="hybridMultilevel"/>
    <w:tmpl w:val="0C928F0C"/>
    <w:lvl w:ilvl="0" w:tplc="B5C843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6FAA0BE1"/>
    <w:multiLevelType w:val="hybridMultilevel"/>
    <w:tmpl w:val="9DBA73AE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7F5F51"/>
    <w:multiLevelType w:val="hybridMultilevel"/>
    <w:tmpl w:val="0A106BFE"/>
    <w:lvl w:ilvl="0" w:tplc="548CEEF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17"/>
  </w:num>
  <w:num w:numId="5">
    <w:abstractNumId w:val="2"/>
  </w:num>
  <w:num w:numId="6">
    <w:abstractNumId w:val="8"/>
  </w:num>
  <w:num w:numId="7">
    <w:abstractNumId w:val="1"/>
  </w:num>
  <w:num w:numId="8">
    <w:abstractNumId w:val="12"/>
  </w:num>
  <w:num w:numId="9">
    <w:abstractNumId w:val="0"/>
  </w:num>
  <w:num w:numId="10">
    <w:abstractNumId w:val="15"/>
  </w:num>
  <w:num w:numId="11">
    <w:abstractNumId w:val="16"/>
  </w:num>
  <w:num w:numId="12">
    <w:abstractNumId w:val="3"/>
  </w:num>
  <w:num w:numId="13">
    <w:abstractNumId w:val="7"/>
  </w:num>
  <w:num w:numId="14">
    <w:abstractNumId w:val="3"/>
  </w:num>
  <w:num w:numId="15">
    <w:abstractNumId w:val="14"/>
  </w:num>
  <w:num w:numId="16">
    <w:abstractNumId w:val="11"/>
  </w:num>
  <w:num w:numId="17">
    <w:abstractNumId w:val="10"/>
  </w:num>
  <w:num w:numId="18">
    <w:abstractNumId w:val="4"/>
  </w:num>
  <w:num w:numId="19">
    <w:abstractNumId w:val="18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90"/>
    <w:rsid w:val="00012400"/>
    <w:rsid w:val="00014DA6"/>
    <w:rsid w:val="00033250"/>
    <w:rsid w:val="0004600C"/>
    <w:rsid w:val="00053195"/>
    <w:rsid w:val="00055078"/>
    <w:rsid w:val="00073B08"/>
    <w:rsid w:val="0009105B"/>
    <w:rsid w:val="00094DBD"/>
    <w:rsid w:val="000961DF"/>
    <w:rsid w:val="000B21C3"/>
    <w:rsid w:val="000C390F"/>
    <w:rsid w:val="000D3E75"/>
    <w:rsid w:val="000D42D5"/>
    <w:rsid w:val="000D7706"/>
    <w:rsid w:val="000E4A72"/>
    <w:rsid w:val="000F3572"/>
    <w:rsid w:val="00104A39"/>
    <w:rsid w:val="00106D49"/>
    <w:rsid w:val="00113F0D"/>
    <w:rsid w:val="001162F4"/>
    <w:rsid w:val="00126FCD"/>
    <w:rsid w:val="0013187D"/>
    <w:rsid w:val="001473DA"/>
    <w:rsid w:val="00155540"/>
    <w:rsid w:val="00161343"/>
    <w:rsid w:val="0017543E"/>
    <w:rsid w:val="001914D4"/>
    <w:rsid w:val="001A2DC0"/>
    <w:rsid w:val="001A7408"/>
    <w:rsid w:val="001C361F"/>
    <w:rsid w:val="001C4A8B"/>
    <w:rsid w:val="001C7B78"/>
    <w:rsid w:val="001D5A63"/>
    <w:rsid w:val="001E6099"/>
    <w:rsid w:val="00200BEB"/>
    <w:rsid w:val="0022113E"/>
    <w:rsid w:val="00221C25"/>
    <w:rsid w:val="002239C1"/>
    <w:rsid w:val="00225091"/>
    <w:rsid w:val="00245017"/>
    <w:rsid w:val="00262A12"/>
    <w:rsid w:val="002649DD"/>
    <w:rsid w:val="002655F5"/>
    <w:rsid w:val="00275D20"/>
    <w:rsid w:val="00276AAD"/>
    <w:rsid w:val="0029182D"/>
    <w:rsid w:val="00296828"/>
    <w:rsid w:val="002A5D25"/>
    <w:rsid w:val="002B323A"/>
    <w:rsid w:val="002C1B87"/>
    <w:rsid w:val="002D0E54"/>
    <w:rsid w:val="002D4611"/>
    <w:rsid w:val="002D5099"/>
    <w:rsid w:val="002E1823"/>
    <w:rsid w:val="002E4874"/>
    <w:rsid w:val="00313430"/>
    <w:rsid w:val="00326ED1"/>
    <w:rsid w:val="00342DC2"/>
    <w:rsid w:val="00345551"/>
    <w:rsid w:val="003456DC"/>
    <w:rsid w:val="00351078"/>
    <w:rsid w:val="00354133"/>
    <w:rsid w:val="00371402"/>
    <w:rsid w:val="00382439"/>
    <w:rsid w:val="00391015"/>
    <w:rsid w:val="00392687"/>
    <w:rsid w:val="00393309"/>
    <w:rsid w:val="003A6C9C"/>
    <w:rsid w:val="003B4818"/>
    <w:rsid w:val="003E6074"/>
    <w:rsid w:val="003E7C7E"/>
    <w:rsid w:val="003F40E4"/>
    <w:rsid w:val="004042F5"/>
    <w:rsid w:val="00416F41"/>
    <w:rsid w:val="00425C7D"/>
    <w:rsid w:val="00425C85"/>
    <w:rsid w:val="0042773F"/>
    <w:rsid w:val="00433195"/>
    <w:rsid w:val="00452A64"/>
    <w:rsid w:val="00480375"/>
    <w:rsid w:val="00481E42"/>
    <w:rsid w:val="004A3F01"/>
    <w:rsid w:val="004A5A69"/>
    <w:rsid w:val="004C7AD5"/>
    <w:rsid w:val="004D4DF7"/>
    <w:rsid w:val="004D564F"/>
    <w:rsid w:val="004D596E"/>
    <w:rsid w:val="004E06E3"/>
    <w:rsid w:val="00506E30"/>
    <w:rsid w:val="00520604"/>
    <w:rsid w:val="005212DB"/>
    <w:rsid w:val="00564F24"/>
    <w:rsid w:val="005A15B8"/>
    <w:rsid w:val="005D3017"/>
    <w:rsid w:val="005F03A2"/>
    <w:rsid w:val="006162D4"/>
    <w:rsid w:val="006167AE"/>
    <w:rsid w:val="00623BE1"/>
    <w:rsid w:val="00624D0C"/>
    <w:rsid w:val="00636B1F"/>
    <w:rsid w:val="006553F4"/>
    <w:rsid w:val="00665C90"/>
    <w:rsid w:val="006663F9"/>
    <w:rsid w:val="006A39E5"/>
    <w:rsid w:val="006B4902"/>
    <w:rsid w:val="006C4A9F"/>
    <w:rsid w:val="006E33AB"/>
    <w:rsid w:val="006E5996"/>
    <w:rsid w:val="006F6B4E"/>
    <w:rsid w:val="006F6D4F"/>
    <w:rsid w:val="006F77FB"/>
    <w:rsid w:val="006F7818"/>
    <w:rsid w:val="00701A02"/>
    <w:rsid w:val="00722776"/>
    <w:rsid w:val="00731BC6"/>
    <w:rsid w:val="00744A7B"/>
    <w:rsid w:val="00777382"/>
    <w:rsid w:val="00782275"/>
    <w:rsid w:val="0079016D"/>
    <w:rsid w:val="00797469"/>
    <w:rsid w:val="007A7114"/>
    <w:rsid w:val="007B2528"/>
    <w:rsid w:val="007C2BBA"/>
    <w:rsid w:val="007D1DA0"/>
    <w:rsid w:val="007F3B76"/>
    <w:rsid w:val="007F4A9A"/>
    <w:rsid w:val="008022D2"/>
    <w:rsid w:val="00810566"/>
    <w:rsid w:val="00811969"/>
    <w:rsid w:val="00826C6A"/>
    <w:rsid w:val="008276CB"/>
    <w:rsid w:val="008402C5"/>
    <w:rsid w:val="008573AC"/>
    <w:rsid w:val="0086520E"/>
    <w:rsid w:val="00880048"/>
    <w:rsid w:val="008824AC"/>
    <w:rsid w:val="00885184"/>
    <w:rsid w:val="008A322E"/>
    <w:rsid w:val="008B4AC2"/>
    <w:rsid w:val="008B5909"/>
    <w:rsid w:val="008B5E76"/>
    <w:rsid w:val="008D1345"/>
    <w:rsid w:val="008D3025"/>
    <w:rsid w:val="008D4B9C"/>
    <w:rsid w:val="008D6102"/>
    <w:rsid w:val="008E113E"/>
    <w:rsid w:val="008E78BD"/>
    <w:rsid w:val="008F5BC0"/>
    <w:rsid w:val="009048F0"/>
    <w:rsid w:val="00905F50"/>
    <w:rsid w:val="009060BF"/>
    <w:rsid w:val="0095029B"/>
    <w:rsid w:val="00952742"/>
    <w:rsid w:val="00952A7E"/>
    <w:rsid w:val="00963ADA"/>
    <w:rsid w:val="00966A2F"/>
    <w:rsid w:val="00982AA7"/>
    <w:rsid w:val="00983E0F"/>
    <w:rsid w:val="009844EC"/>
    <w:rsid w:val="009B2470"/>
    <w:rsid w:val="009C762A"/>
    <w:rsid w:val="009D3591"/>
    <w:rsid w:val="009E03EA"/>
    <w:rsid w:val="009F585E"/>
    <w:rsid w:val="009F5E86"/>
    <w:rsid w:val="009F716E"/>
    <w:rsid w:val="00A031E0"/>
    <w:rsid w:val="00A076E2"/>
    <w:rsid w:val="00A147ED"/>
    <w:rsid w:val="00A32FD1"/>
    <w:rsid w:val="00A43366"/>
    <w:rsid w:val="00A43C1C"/>
    <w:rsid w:val="00A6607B"/>
    <w:rsid w:val="00A727A5"/>
    <w:rsid w:val="00AA6B8D"/>
    <w:rsid w:val="00AB38C1"/>
    <w:rsid w:val="00AC3679"/>
    <w:rsid w:val="00AC5A90"/>
    <w:rsid w:val="00AD1090"/>
    <w:rsid w:val="00AF1A7F"/>
    <w:rsid w:val="00AF45A3"/>
    <w:rsid w:val="00B07EB1"/>
    <w:rsid w:val="00B1169E"/>
    <w:rsid w:val="00B34ACF"/>
    <w:rsid w:val="00B652C4"/>
    <w:rsid w:val="00B65901"/>
    <w:rsid w:val="00B70D01"/>
    <w:rsid w:val="00B73E96"/>
    <w:rsid w:val="00B801D6"/>
    <w:rsid w:val="00B845AC"/>
    <w:rsid w:val="00B900C2"/>
    <w:rsid w:val="00B97A05"/>
    <w:rsid w:val="00BB0CBF"/>
    <w:rsid w:val="00BD1D55"/>
    <w:rsid w:val="00BD6D80"/>
    <w:rsid w:val="00BE3CAE"/>
    <w:rsid w:val="00BE5C52"/>
    <w:rsid w:val="00BF3EC4"/>
    <w:rsid w:val="00C02882"/>
    <w:rsid w:val="00C2312C"/>
    <w:rsid w:val="00C4675C"/>
    <w:rsid w:val="00C513DB"/>
    <w:rsid w:val="00C565B7"/>
    <w:rsid w:val="00C625A9"/>
    <w:rsid w:val="00C83109"/>
    <w:rsid w:val="00C85777"/>
    <w:rsid w:val="00CA5B10"/>
    <w:rsid w:val="00CC3C12"/>
    <w:rsid w:val="00CF2D94"/>
    <w:rsid w:val="00CF3BF6"/>
    <w:rsid w:val="00D030FA"/>
    <w:rsid w:val="00D21029"/>
    <w:rsid w:val="00D3382F"/>
    <w:rsid w:val="00D42E94"/>
    <w:rsid w:val="00D47267"/>
    <w:rsid w:val="00D679B6"/>
    <w:rsid w:val="00D77652"/>
    <w:rsid w:val="00D87A9F"/>
    <w:rsid w:val="00D92557"/>
    <w:rsid w:val="00D928A6"/>
    <w:rsid w:val="00DA0BF9"/>
    <w:rsid w:val="00DC4B5C"/>
    <w:rsid w:val="00DC7049"/>
    <w:rsid w:val="00DD13AB"/>
    <w:rsid w:val="00DD6D4E"/>
    <w:rsid w:val="00E009AA"/>
    <w:rsid w:val="00E022C1"/>
    <w:rsid w:val="00E04AFA"/>
    <w:rsid w:val="00E15869"/>
    <w:rsid w:val="00E24667"/>
    <w:rsid w:val="00E4008D"/>
    <w:rsid w:val="00E51390"/>
    <w:rsid w:val="00E627DB"/>
    <w:rsid w:val="00E667FB"/>
    <w:rsid w:val="00E66F4B"/>
    <w:rsid w:val="00EA23EE"/>
    <w:rsid w:val="00EA4522"/>
    <w:rsid w:val="00EA6801"/>
    <w:rsid w:val="00ED2813"/>
    <w:rsid w:val="00ED3F99"/>
    <w:rsid w:val="00ED7993"/>
    <w:rsid w:val="00EE59E9"/>
    <w:rsid w:val="00EF3BFE"/>
    <w:rsid w:val="00EF41A8"/>
    <w:rsid w:val="00F003D0"/>
    <w:rsid w:val="00F06827"/>
    <w:rsid w:val="00F22515"/>
    <w:rsid w:val="00F23677"/>
    <w:rsid w:val="00F250A0"/>
    <w:rsid w:val="00F31ACD"/>
    <w:rsid w:val="00F36BA8"/>
    <w:rsid w:val="00F67438"/>
    <w:rsid w:val="00F8203A"/>
    <w:rsid w:val="00F93D7D"/>
    <w:rsid w:val="00FC30E8"/>
    <w:rsid w:val="00FC491E"/>
    <w:rsid w:val="00FC67D1"/>
    <w:rsid w:val="00FD3E4C"/>
    <w:rsid w:val="00FE3E69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090"/>
    <w:pPr>
      <w:spacing w:after="160" w:line="259" w:lineRule="auto"/>
    </w:pPr>
    <w:rPr>
      <w:rFonts w:eastAsia="Times New Roman"/>
      <w:lang w:val="uk-UA"/>
    </w:rPr>
  </w:style>
  <w:style w:type="paragraph" w:styleId="20">
    <w:name w:val="heading 2"/>
    <w:basedOn w:val="a"/>
    <w:link w:val="21"/>
    <w:uiPriority w:val="99"/>
    <w:qFormat/>
    <w:locked/>
    <w:rsid w:val="004E06E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locked/>
    <w:rsid w:val="004E06E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D679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а1"/>
    <w:basedOn w:val="a"/>
    <w:uiPriority w:val="99"/>
    <w:rsid w:val="009C762A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4">
    <w:name w:val="Body Text"/>
    <w:basedOn w:val="a"/>
    <w:link w:val="a5"/>
    <w:uiPriority w:val="99"/>
    <w:rsid w:val="00EA23E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EA23EE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rsid w:val="00EA23EE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EA23EE"/>
  </w:style>
  <w:style w:type="paragraph" w:styleId="HTML">
    <w:name w:val="HTML Preformatted"/>
    <w:basedOn w:val="a"/>
    <w:link w:val="HTML0"/>
    <w:uiPriority w:val="99"/>
    <w:rsid w:val="00EA23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ий HTML Знак"/>
    <w:basedOn w:val="a0"/>
    <w:link w:val="HTML"/>
    <w:uiPriority w:val="99"/>
    <w:locked/>
    <w:rsid w:val="00EA23EE"/>
    <w:rPr>
      <w:rFonts w:ascii="Courier New" w:hAnsi="Courier New" w:cs="Courier New"/>
      <w:kern w:val="1"/>
      <w:lang w:eastAsia="hi-IN" w:bidi="hi-IN"/>
    </w:rPr>
  </w:style>
  <w:style w:type="paragraph" w:styleId="a7">
    <w:name w:val="List Paragraph"/>
    <w:aliases w:val="Абзац списку 1,тв-Абзац списка,List Paragraph (numbered (a)),List_Paragraph,Multilevel para_II,Bullets"/>
    <w:basedOn w:val="a"/>
    <w:link w:val="a8"/>
    <w:uiPriority w:val="34"/>
    <w:qFormat/>
    <w:rsid w:val="00C02882"/>
    <w:pPr>
      <w:ind w:left="708"/>
    </w:pPr>
    <w:rPr>
      <w:lang w:val="en-US"/>
    </w:rPr>
  </w:style>
  <w:style w:type="paragraph" w:styleId="a9">
    <w:name w:val="Plain Text"/>
    <w:basedOn w:val="a"/>
    <w:link w:val="aa"/>
    <w:uiPriority w:val="99"/>
    <w:rsid w:val="00C83109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a">
    <w:name w:val="Текст Знак"/>
    <w:basedOn w:val="a0"/>
    <w:link w:val="a9"/>
    <w:uiPriority w:val="99"/>
    <w:locked/>
    <w:rsid w:val="00C83109"/>
    <w:rPr>
      <w:rFonts w:ascii="Courier New" w:hAnsi="Courier New" w:cs="Times New Roman"/>
      <w:lang w:val="ru-RU" w:eastAsia="ru-RU"/>
    </w:rPr>
  </w:style>
  <w:style w:type="paragraph" w:customStyle="1" w:styleId="210">
    <w:name w:val="Список 21"/>
    <w:basedOn w:val="a"/>
    <w:uiPriority w:val="99"/>
    <w:rsid w:val="001E6099"/>
    <w:pPr>
      <w:suppressAutoHyphens/>
      <w:spacing w:after="0" w:line="240" w:lineRule="auto"/>
      <w:ind w:left="566" w:hanging="283"/>
    </w:pPr>
    <w:rPr>
      <w:rFonts w:ascii="Times New Roman" w:hAnsi="Times New Roman" w:cs="Tahoma"/>
      <w:sz w:val="20"/>
      <w:szCs w:val="20"/>
      <w:lang w:val="ru-RU" w:eastAsia="ar-SA"/>
    </w:rPr>
  </w:style>
  <w:style w:type="paragraph" w:customStyle="1" w:styleId="2">
    <w:name w:val="2Заголовок"/>
    <w:basedOn w:val="a"/>
    <w:uiPriority w:val="99"/>
    <w:rsid w:val="001E6099"/>
    <w:pPr>
      <w:numPr>
        <w:numId w:val="9"/>
      </w:numPr>
      <w:tabs>
        <w:tab w:val="left" w:pos="0"/>
        <w:tab w:val="left" w:pos="51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styleId="ab">
    <w:name w:val="Strong"/>
    <w:basedOn w:val="a0"/>
    <w:uiPriority w:val="99"/>
    <w:qFormat/>
    <w:locked/>
    <w:rsid w:val="002C1B87"/>
    <w:rPr>
      <w:rFonts w:cs="Times New Roman"/>
      <w:b/>
    </w:rPr>
  </w:style>
  <w:style w:type="paragraph" w:customStyle="1" w:styleId="ac">
    <w:name w:val="Содержимое таблицы"/>
    <w:basedOn w:val="a"/>
    <w:uiPriority w:val="99"/>
    <w:rsid w:val="00B6590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st42">
    <w:name w:val="st42"/>
    <w:uiPriority w:val="99"/>
    <w:rsid w:val="00624D0C"/>
    <w:rPr>
      <w:color w:val="000000"/>
    </w:rPr>
  </w:style>
  <w:style w:type="character" w:customStyle="1" w:styleId="rvts44">
    <w:name w:val="rvts44"/>
    <w:uiPriority w:val="99"/>
    <w:rsid w:val="00E022C1"/>
  </w:style>
  <w:style w:type="paragraph" w:customStyle="1" w:styleId="Default">
    <w:name w:val="Default"/>
    <w:uiPriority w:val="99"/>
    <w:rsid w:val="00E022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table" w:styleId="ad">
    <w:name w:val="Table Grid"/>
    <w:basedOn w:val="a1"/>
    <w:uiPriority w:val="99"/>
    <w:locked/>
    <w:rsid w:val="00F068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0332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uiPriority w:val="99"/>
    <w:rsid w:val="00033250"/>
    <w:pPr>
      <w:widowControl w:val="0"/>
      <w:suppressAutoHyphens/>
      <w:spacing w:after="120" w:line="480" w:lineRule="auto"/>
      <w:ind w:left="283"/>
    </w:pPr>
    <w:rPr>
      <w:rFonts w:ascii="Times New Roman CYR" w:hAnsi="Times New Roman CYR" w:cs="Times New Roman CYR"/>
      <w:kern w:val="1"/>
      <w:sz w:val="24"/>
      <w:szCs w:val="24"/>
      <w:lang w:eastAsia="hi-IN" w:bidi="hi-IN"/>
    </w:rPr>
  </w:style>
  <w:style w:type="character" w:customStyle="1" w:styleId="rvts23">
    <w:name w:val="rvts23"/>
    <w:uiPriority w:val="99"/>
    <w:rsid w:val="007F3B76"/>
  </w:style>
  <w:style w:type="character" w:customStyle="1" w:styleId="rvts9">
    <w:name w:val="rvts9"/>
    <w:uiPriority w:val="99"/>
    <w:rsid w:val="007F3B76"/>
  </w:style>
  <w:style w:type="paragraph" w:styleId="ae">
    <w:name w:val="Body Text Indent"/>
    <w:basedOn w:val="a"/>
    <w:link w:val="af"/>
    <w:uiPriority w:val="99"/>
    <w:rsid w:val="0086520E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locked/>
    <w:rsid w:val="0086520E"/>
    <w:rPr>
      <w:rFonts w:eastAsia="Times New Roman" w:cs="Times New Roman"/>
      <w:sz w:val="22"/>
      <w:szCs w:val="22"/>
      <w:lang w:eastAsia="en-US"/>
    </w:rPr>
  </w:style>
  <w:style w:type="paragraph" w:customStyle="1" w:styleId="10">
    <w:name w:val="Абзац списку1"/>
    <w:aliases w:val="название табл/рис,Список уровня 2,Bullet Number,Bullet 1,Use Case List Paragraph,lp1,List Paragraph1,lp11,List Paragraph11,AC List 01,заголовок 1.1,EBRD List,CA bullets,Elenco Normale,Chapter10,Литература,Number Bullets"/>
    <w:basedOn w:val="a"/>
    <w:link w:val="ListParagraphChar"/>
    <w:uiPriority w:val="99"/>
    <w:rsid w:val="00C85777"/>
    <w:pPr>
      <w:suppressAutoHyphens/>
      <w:ind w:left="720"/>
      <w:contextualSpacing/>
    </w:pPr>
    <w:rPr>
      <w:sz w:val="20"/>
      <w:szCs w:val="20"/>
      <w:lang w:val="en-US" w:eastAsia="ru-RU"/>
    </w:rPr>
  </w:style>
  <w:style w:type="character" w:customStyle="1" w:styleId="ListParagraphChar">
    <w:name w:val="List Paragraph Char"/>
    <w:aliases w:val="название табл/рис Char,Список уровня 2 Char,Bullet Number Char,Bullet 1 Char,Use Case List Paragraph Char,lp1 Char,List Paragraph1 Char,lp11 Char,List Paragraph11 Char,AC List 01 Char,заголовок 1.1 Char,EBRD List Char,CA bullets Cha"/>
    <w:link w:val="10"/>
    <w:uiPriority w:val="99"/>
    <w:locked/>
    <w:rsid w:val="00C85777"/>
    <w:rPr>
      <w:rFonts w:eastAsia="Times New Roman"/>
    </w:rPr>
  </w:style>
  <w:style w:type="character" w:customStyle="1" w:styleId="a8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Абзац списку 1 Знак,тв-Абзац списка Знак,заголовок 1.1 Знак"/>
    <w:link w:val="a7"/>
    <w:uiPriority w:val="99"/>
    <w:locked/>
    <w:rsid w:val="00416F41"/>
    <w:rPr>
      <w:rFonts w:eastAsia="Times New Roman"/>
      <w:sz w:val="22"/>
      <w:lang w:eastAsia="en-US"/>
    </w:rPr>
  </w:style>
  <w:style w:type="paragraph" w:styleId="af0">
    <w:name w:val="Balloon Text"/>
    <w:basedOn w:val="a"/>
    <w:link w:val="af1"/>
    <w:locked/>
    <w:rsid w:val="00E6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rsid w:val="00E667FB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090"/>
    <w:pPr>
      <w:spacing w:after="160" w:line="259" w:lineRule="auto"/>
    </w:pPr>
    <w:rPr>
      <w:rFonts w:eastAsia="Times New Roman"/>
      <w:lang w:val="uk-UA"/>
    </w:rPr>
  </w:style>
  <w:style w:type="paragraph" w:styleId="20">
    <w:name w:val="heading 2"/>
    <w:basedOn w:val="a"/>
    <w:link w:val="21"/>
    <w:uiPriority w:val="99"/>
    <w:qFormat/>
    <w:locked/>
    <w:rsid w:val="004E06E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locked/>
    <w:rsid w:val="004E06E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D679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а1"/>
    <w:basedOn w:val="a"/>
    <w:uiPriority w:val="99"/>
    <w:rsid w:val="009C762A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4">
    <w:name w:val="Body Text"/>
    <w:basedOn w:val="a"/>
    <w:link w:val="a5"/>
    <w:uiPriority w:val="99"/>
    <w:rsid w:val="00EA23E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EA23EE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rsid w:val="00EA23EE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EA23EE"/>
  </w:style>
  <w:style w:type="paragraph" w:styleId="HTML">
    <w:name w:val="HTML Preformatted"/>
    <w:basedOn w:val="a"/>
    <w:link w:val="HTML0"/>
    <w:uiPriority w:val="99"/>
    <w:rsid w:val="00EA23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ий HTML Знак"/>
    <w:basedOn w:val="a0"/>
    <w:link w:val="HTML"/>
    <w:uiPriority w:val="99"/>
    <w:locked/>
    <w:rsid w:val="00EA23EE"/>
    <w:rPr>
      <w:rFonts w:ascii="Courier New" w:hAnsi="Courier New" w:cs="Courier New"/>
      <w:kern w:val="1"/>
      <w:lang w:eastAsia="hi-IN" w:bidi="hi-IN"/>
    </w:rPr>
  </w:style>
  <w:style w:type="paragraph" w:styleId="a7">
    <w:name w:val="List Paragraph"/>
    <w:aliases w:val="Абзац списку 1,тв-Абзац списка,List Paragraph (numbered (a)),List_Paragraph,Multilevel para_II,Bullets"/>
    <w:basedOn w:val="a"/>
    <w:link w:val="a8"/>
    <w:uiPriority w:val="34"/>
    <w:qFormat/>
    <w:rsid w:val="00C02882"/>
    <w:pPr>
      <w:ind w:left="708"/>
    </w:pPr>
    <w:rPr>
      <w:lang w:val="en-US"/>
    </w:rPr>
  </w:style>
  <w:style w:type="paragraph" w:styleId="a9">
    <w:name w:val="Plain Text"/>
    <w:basedOn w:val="a"/>
    <w:link w:val="aa"/>
    <w:uiPriority w:val="99"/>
    <w:rsid w:val="00C83109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a">
    <w:name w:val="Текст Знак"/>
    <w:basedOn w:val="a0"/>
    <w:link w:val="a9"/>
    <w:uiPriority w:val="99"/>
    <w:locked/>
    <w:rsid w:val="00C83109"/>
    <w:rPr>
      <w:rFonts w:ascii="Courier New" w:hAnsi="Courier New" w:cs="Times New Roman"/>
      <w:lang w:val="ru-RU" w:eastAsia="ru-RU"/>
    </w:rPr>
  </w:style>
  <w:style w:type="paragraph" w:customStyle="1" w:styleId="210">
    <w:name w:val="Список 21"/>
    <w:basedOn w:val="a"/>
    <w:uiPriority w:val="99"/>
    <w:rsid w:val="001E6099"/>
    <w:pPr>
      <w:suppressAutoHyphens/>
      <w:spacing w:after="0" w:line="240" w:lineRule="auto"/>
      <w:ind w:left="566" w:hanging="283"/>
    </w:pPr>
    <w:rPr>
      <w:rFonts w:ascii="Times New Roman" w:hAnsi="Times New Roman" w:cs="Tahoma"/>
      <w:sz w:val="20"/>
      <w:szCs w:val="20"/>
      <w:lang w:val="ru-RU" w:eastAsia="ar-SA"/>
    </w:rPr>
  </w:style>
  <w:style w:type="paragraph" w:customStyle="1" w:styleId="2">
    <w:name w:val="2Заголовок"/>
    <w:basedOn w:val="a"/>
    <w:uiPriority w:val="99"/>
    <w:rsid w:val="001E6099"/>
    <w:pPr>
      <w:numPr>
        <w:numId w:val="9"/>
      </w:numPr>
      <w:tabs>
        <w:tab w:val="left" w:pos="0"/>
        <w:tab w:val="left" w:pos="51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styleId="ab">
    <w:name w:val="Strong"/>
    <w:basedOn w:val="a0"/>
    <w:uiPriority w:val="99"/>
    <w:qFormat/>
    <w:locked/>
    <w:rsid w:val="002C1B87"/>
    <w:rPr>
      <w:rFonts w:cs="Times New Roman"/>
      <w:b/>
    </w:rPr>
  </w:style>
  <w:style w:type="paragraph" w:customStyle="1" w:styleId="ac">
    <w:name w:val="Содержимое таблицы"/>
    <w:basedOn w:val="a"/>
    <w:uiPriority w:val="99"/>
    <w:rsid w:val="00B6590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st42">
    <w:name w:val="st42"/>
    <w:uiPriority w:val="99"/>
    <w:rsid w:val="00624D0C"/>
    <w:rPr>
      <w:color w:val="000000"/>
    </w:rPr>
  </w:style>
  <w:style w:type="character" w:customStyle="1" w:styleId="rvts44">
    <w:name w:val="rvts44"/>
    <w:uiPriority w:val="99"/>
    <w:rsid w:val="00E022C1"/>
  </w:style>
  <w:style w:type="paragraph" w:customStyle="1" w:styleId="Default">
    <w:name w:val="Default"/>
    <w:uiPriority w:val="99"/>
    <w:rsid w:val="00E022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table" w:styleId="ad">
    <w:name w:val="Table Grid"/>
    <w:basedOn w:val="a1"/>
    <w:uiPriority w:val="99"/>
    <w:locked/>
    <w:rsid w:val="00F068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0332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uiPriority w:val="99"/>
    <w:rsid w:val="00033250"/>
    <w:pPr>
      <w:widowControl w:val="0"/>
      <w:suppressAutoHyphens/>
      <w:spacing w:after="120" w:line="480" w:lineRule="auto"/>
      <w:ind w:left="283"/>
    </w:pPr>
    <w:rPr>
      <w:rFonts w:ascii="Times New Roman CYR" w:hAnsi="Times New Roman CYR" w:cs="Times New Roman CYR"/>
      <w:kern w:val="1"/>
      <w:sz w:val="24"/>
      <w:szCs w:val="24"/>
      <w:lang w:eastAsia="hi-IN" w:bidi="hi-IN"/>
    </w:rPr>
  </w:style>
  <w:style w:type="character" w:customStyle="1" w:styleId="rvts23">
    <w:name w:val="rvts23"/>
    <w:uiPriority w:val="99"/>
    <w:rsid w:val="007F3B76"/>
  </w:style>
  <w:style w:type="character" w:customStyle="1" w:styleId="rvts9">
    <w:name w:val="rvts9"/>
    <w:uiPriority w:val="99"/>
    <w:rsid w:val="007F3B76"/>
  </w:style>
  <w:style w:type="paragraph" w:styleId="ae">
    <w:name w:val="Body Text Indent"/>
    <w:basedOn w:val="a"/>
    <w:link w:val="af"/>
    <w:uiPriority w:val="99"/>
    <w:rsid w:val="0086520E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locked/>
    <w:rsid w:val="0086520E"/>
    <w:rPr>
      <w:rFonts w:eastAsia="Times New Roman" w:cs="Times New Roman"/>
      <w:sz w:val="22"/>
      <w:szCs w:val="22"/>
      <w:lang w:eastAsia="en-US"/>
    </w:rPr>
  </w:style>
  <w:style w:type="paragraph" w:customStyle="1" w:styleId="10">
    <w:name w:val="Абзац списку1"/>
    <w:aliases w:val="название табл/рис,Список уровня 2,Bullet Number,Bullet 1,Use Case List Paragraph,lp1,List Paragraph1,lp11,List Paragraph11,AC List 01,заголовок 1.1,EBRD List,CA bullets,Elenco Normale,Chapter10,Литература,Number Bullets"/>
    <w:basedOn w:val="a"/>
    <w:link w:val="ListParagraphChar"/>
    <w:uiPriority w:val="99"/>
    <w:rsid w:val="00C85777"/>
    <w:pPr>
      <w:suppressAutoHyphens/>
      <w:ind w:left="720"/>
      <w:contextualSpacing/>
    </w:pPr>
    <w:rPr>
      <w:sz w:val="20"/>
      <w:szCs w:val="20"/>
      <w:lang w:val="en-US" w:eastAsia="ru-RU"/>
    </w:rPr>
  </w:style>
  <w:style w:type="character" w:customStyle="1" w:styleId="ListParagraphChar">
    <w:name w:val="List Paragraph Char"/>
    <w:aliases w:val="название табл/рис Char,Список уровня 2 Char,Bullet Number Char,Bullet 1 Char,Use Case List Paragraph Char,lp1 Char,List Paragraph1 Char,lp11 Char,List Paragraph11 Char,AC List 01 Char,заголовок 1.1 Char,EBRD List Char,CA bullets Cha"/>
    <w:link w:val="10"/>
    <w:uiPriority w:val="99"/>
    <w:locked/>
    <w:rsid w:val="00C85777"/>
    <w:rPr>
      <w:rFonts w:eastAsia="Times New Roman"/>
    </w:rPr>
  </w:style>
  <w:style w:type="character" w:customStyle="1" w:styleId="a8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Абзац списку 1 Знак,тв-Абзац списка Знак,заголовок 1.1 Знак"/>
    <w:link w:val="a7"/>
    <w:uiPriority w:val="99"/>
    <w:locked/>
    <w:rsid w:val="00416F41"/>
    <w:rPr>
      <w:rFonts w:eastAsia="Times New Roman"/>
      <w:sz w:val="22"/>
      <w:lang w:eastAsia="en-US"/>
    </w:rPr>
  </w:style>
  <w:style w:type="paragraph" w:styleId="af0">
    <w:name w:val="Balloon Text"/>
    <w:basedOn w:val="a"/>
    <w:link w:val="af1"/>
    <w:locked/>
    <w:rsid w:val="00E6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rsid w:val="00E667F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1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Фірменний бланк</vt:lpstr>
    </vt:vector>
  </TitlesOfParts>
  <Company>HP Inc.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Фірменний бланк</dc:title>
  <dc:creator>Користувач Windows</dc:creator>
  <cp:lastModifiedBy>Струк Оксана Миколаївна</cp:lastModifiedBy>
  <cp:revision>2</cp:revision>
  <cp:lastPrinted>2023-09-20T08:48:00Z</cp:lastPrinted>
  <dcterms:created xsi:type="dcterms:W3CDTF">2023-09-20T08:49:00Z</dcterms:created>
  <dcterms:modified xsi:type="dcterms:W3CDTF">2023-09-20T08:49:00Z</dcterms:modified>
</cp:coreProperties>
</file>